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1D19" w:rsidRDefault="000861D9" w:rsidP="00B46B4B">
      <w:pPr>
        <w:pStyle w:val="Titolo"/>
        <w:jc w:val="center"/>
        <w:rPr>
          <w:b/>
          <w:color w:val="5B9BD5" w:themeColor="accent1"/>
        </w:rPr>
      </w:pPr>
      <w:r w:rsidRPr="006E7D5E">
        <w:rPr>
          <w:b/>
          <w:color w:val="5B9BD5" w:themeColor="accent1"/>
        </w:rPr>
        <w:t>Linee guida per</w:t>
      </w:r>
      <w:r w:rsidR="00B81D19" w:rsidRPr="006E7D5E">
        <w:rPr>
          <w:b/>
          <w:color w:val="5B9BD5" w:themeColor="accent1"/>
        </w:rPr>
        <w:t xml:space="preserve"> bando</w:t>
      </w:r>
      <w:r w:rsidR="00592911">
        <w:rPr>
          <w:b/>
          <w:color w:val="5B9BD5" w:themeColor="accent1"/>
        </w:rPr>
        <w:t xml:space="preserve"> </w:t>
      </w:r>
    </w:p>
    <w:p w:rsidR="00897DD8" w:rsidRDefault="00B46B4B" w:rsidP="00B46B4B">
      <w:pPr>
        <w:pStyle w:val="Titolo"/>
        <w:jc w:val="center"/>
        <w:rPr>
          <w:b/>
          <w:color w:val="5B9BD5" w:themeColor="accent1"/>
          <w:sz w:val="28"/>
        </w:rPr>
      </w:pPr>
      <w:r w:rsidRPr="00B46B4B">
        <w:rPr>
          <w:b/>
          <w:color w:val="5B9BD5" w:themeColor="accent1"/>
          <w:sz w:val="28"/>
        </w:rPr>
        <w:t>Progetto per bando “Regione Abruzzo-Ufficio Scolastico Regionale per l'Abruzzo. Intervento per il potenziamento degli ambienti di apprendimento e delle dotazioni tecnologiche, di laboratori per lo sviluppo delle competenze di base degli istituti secondari di primo grado”</w:t>
      </w:r>
    </w:p>
    <w:p w:rsidR="00B46B4B" w:rsidRPr="00B46B4B" w:rsidRDefault="00B46B4B" w:rsidP="00B46B4B"/>
    <w:p w:rsidR="00280299" w:rsidRDefault="00280299" w:rsidP="00280299">
      <w:pPr>
        <w:pStyle w:val="Sottotitolo"/>
      </w:pPr>
      <w:r>
        <w:t xml:space="preserve">Suggerimenti alla compilazione del Capitolato secondo </w:t>
      </w:r>
      <w:r w:rsidR="00B46B4B" w:rsidRPr="00B46B4B">
        <w:t>avviso del 09.12.2016 rivolto alle Istituzioni scolastiche statali Secondarie di Primo Grado della Regione Abruzzo per la realizzazione di Ambienti Multimediali.</w:t>
      </w:r>
    </w:p>
    <w:p w:rsidR="00280299" w:rsidRPr="00280299" w:rsidRDefault="00280299" w:rsidP="00280299">
      <w:bookmarkStart w:id="0" w:name="_GoBack"/>
      <w:bookmarkEnd w:id="0"/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2034381848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92713D" w:rsidRDefault="0092713D">
          <w:pPr>
            <w:pStyle w:val="Titolosommario"/>
          </w:pPr>
          <w:r>
            <w:t>Sommario</w:t>
          </w:r>
        </w:p>
        <w:p w:rsidR="009B1949" w:rsidRDefault="0092713D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r w:rsidRPr="00A0503A">
            <w:fldChar w:fldCharType="begin"/>
          </w:r>
          <w:r w:rsidRPr="00A0503A">
            <w:instrText xml:space="preserve"> TOC \o "1-3" \h \z \u </w:instrText>
          </w:r>
          <w:r w:rsidRPr="00A0503A">
            <w:fldChar w:fldCharType="separate"/>
          </w:r>
          <w:hyperlink w:anchor="_Toc487451812" w:history="1">
            <w:r w:rsidR="009B1949" w:rsidRPr="00466CD5">
              <w:rPr>
                <w:rStyle w:val="Collegamentoipertestuale"/>
                <w:noProof/>
              </w:rPr>
              <w:t>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Specifiche dei singoli prodotti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 w:rsidR="0028442A">
              <w:rPr>
                <w:noProof/>
                <w:webHidden/>
              </w:rPr>
              <w:t>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3" w:history="1">
            <w:r w:rsidR="009B1949" w:rsidRPr="00466CD5">
              <w:rPr>
                <w:rStyle w:val="Collegamentoipertestuale"/>
                <w:noProof/>
              </w:rPr>
              <w:t>1.1.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LIM (e Pannelli Interattivi)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4" w:history="1">
            <w:r w:rsidR="009B1949" w:rsidRPr="00466CD5">
              <w:rPr>
                <w:rStyle w:val="Collegamentoipertestuale"/>
                <w:b/>
                <w:noProof/>
              </w:rPr>
              <w:t>1.1.1.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LIM GeniusBoard® mod. 4TI82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5" w:history="1">
            <w:r w:rsidR="009B1949" w:rsidRPr="00466CD5">
              <w:rPr>
                <w:rStyle w:val="Collegamentoipertestuale"/>
                <w:b/>
                <w:noProof/>
              </w:rPr>
              <w:t>1.1.2.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LIM GeniusBoard® mod. 4TI78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6" w:history="1">
            <w:r w:rsidR="009B1949" w:rsidRPr="00466CD5">
              <w:rPr>
                <w:rStyle w:val="Collegamentoipertestuale"/>
                <w:b/>
                <w:noProof/>
              </w:rPr>
              <w:t>1.1.3.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LIM i3 135 pollici 10 T+ Proiettore L3002UW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7" w:history="1">
            <w:r w:rsidR="009B1949" w:rsidRPr="00466CD5">
              <w:rPr>
                <w:rStyle w:val="Collegamentoipertestuale"/>
                <w:b/>
                <w:noProof/>
              </w:rPr>
              <w:t>1.1.4.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Ge</w:t>
            </w:r>
            <w:r w:rsidR="009B1949">
              <w:rPr>
                <w:rStyle w:val="Collegamentoipertestuale"/>
                <w:b/>
                <w:noProof/>
              </w:rPr>
              <w:t>niusBoard® Panel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8" w:history="1">
            <w:r w:rsidR="009B1949" w:rsidRPr="00466CD5">
              <w:rPr>
                <w:rStyle w:val="Collegamentoipertestuale"/>
                <w:noProof/>
              </w:rPr>
              <w:t>1.2.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VIDEOPROIETTORI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19" w:history="1">
            <w:r w:rsidR="009B1949" w:rsidRPr="00466CD5">
              <w:rPr>
                <w:rStyle w:val="Collegamentoipertestuale"/>
                <w:b/>
                <w:noProof/>
              </w:rPr>
              <w:t>1.2.1.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Videoproiettore Epson Eb670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_Toc487451819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0" w:history="1">
            <w:r w:rsidR="009B1949" w:rsidRPr="00466CD5">
              <w:rPr>
                <w:rStyle w:val="Collegamentoipertestuale"/>
                <w:b/>
                <w:noProof/>
              </w:rPr>
              <w:t>1.2.2.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Videoproiettore NEC UM301X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_Toc487451820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1" w:history="1">
            <w:r w:rsidR="009B1949" w:rsidRPr="00466CD5">
              <w:rPr>
                <w:rStyle w:val="Collegamentoipertestuale"/>
                <w:noProof/>
              </w:rPr>
              <w:t>1.3.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TAVOLI INTERATTIVI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_Toc487451821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2" w:history="1">
            <w:r w:rsidR="009B1949" w:rsidRPr="00466CD5">
              <w:rPr>
                <w:rStyle w:val="Collegamentoipertestuale"/>
                <w:b/>
                <w:noProof/>
              </w:rPr>
              <w:t>1.3.1.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GeniusBoard® Table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3" w:history="1">
            <w:r w:rsidR="009B1949" w:rsidRPr="00466CD5">
              <w:rPr>
                <w:rStyle w:val="Collegamentoipertestuale"/>
                <w:noProof/>
              </w:rPr>
              <w:t>1.4.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DISPOSITIVI INTERATTIVI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4" w:history="1">
            <w:r w:rsidR="009B1949" w:rsidRPr="00466CD5">
              <w:rPr>
                <w:rStyle w:val="Collegamentoipertestuale"/>
                <w:b/>
                <w:noProof/>
              </w:rPr>
              <w:t>1.4.1.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Videoproiettore Interattivo Epson Eb675Wi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5" w:history="1">
            <w:r w:rsidR="009B1949" w:rsidRPr="00466CD5">
              <w:rPr>
                <w:rStyle w:val="Collegamentoipertestuale"/>
                <w:b/>
                <w:noProof/>
              </w:rPr>
              <w:t>1.4.2.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Videoproiettore Interattivo Epson Eb695Wi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6" w:history="1">
            <w:r w:rsidR="009B1949" w:rsidRPr="00466CD5">
              <w:rPr>
                <w:rStyle w:val="Collegamentoipertestuale"/>
                <w:b/>
                <w:noProof/>
              </w:rPr>
              <w:t>1.4.3.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Videoproiettore Interattivo NEC UM301Xi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7" w:history="1">
            <w:r w:rsidR="009B1949" w:rsidRPr="00466CD5">
              <w:rPr>
                <w:rStyle w:val="Collegamentoipertestuale"/>
                <w:noProof/>
              </w:rPr>
              <w:t>1.5.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PERSONAL DEVICE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8" w:history="1">
            <w:r w:rsidR="009B1949" w:rsidRPr="00466CD5">
              <w:rPr>
                <w:rStyle w:val="Collegamentoipertestuale"/>
                <w:b/>
                <w:noProof/>
              </w:rPr>
              <w:t>1.5.1.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Pc desktop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29" w:history="1">
            <w:r w:rsidR="009B1949" w:rsidRPr="00466CD5">
              <w:rPr>
                <w:rStyle w:val="Collegamentoipertestuale"/>
                <w:b/>
                <w:noProof/>
              </w:rPr>
              <w:t>1.5.2.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Notebook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_Toc487451829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0" w:history="1">
            <w:r w:rsidR="009B1949" w:rsidRPr="00466CD5">
              <w:rPr>
                <w:rStyle w:val="Collegamentoipertestuale"/>
                <w:b/>
                <w:noProof/>
              </w:rPr>
              <w:t>1.5.3.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Tablet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_Toc487451830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1" w:history="1">
            <w:r w:rsidR="009B1949" w:rsidRPr="00466CD5">
              <w:rPr>
                <w:rStyle w:val="Collegamentoipertestuale"/>
                <w:noProof/>
              </w:rPr>
              <w:t>1.6.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SOFTWARE DIDATTICI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_Toc487451831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2" w:history="1">
            <w:r w:rsidR="009B1949" w:rsidRPr="00466CD5">
              <w:rPr>
                <w:rStyle w:val="Collegamentoipertestuale"/>
                <w:b/>
                <w:noProof/>
              </w:rPr>
              <w:t>1.6.1.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i3LEARNHUB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3" w:history="1">
            <w:r w:rsidR="009B1949" w:rsidRPr="00466CD5">
              <w:rPr>
                <w:rStyle w:val="Collegamentoipertestuale"/>
                <w:b/>
                <w:noProof/>
              </w:rPr>
              <w:t>1.6.2.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Portale KK… non solo registro elettronico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4" w:history="1">
            <w:r w:rsidR="009B1949" w:rsidRPr="00466CD5">
              <w:rPr>
                <w:rStyle w:val="Collegamentoipertestuale"/>
                <w:b/>
                <w:noProof/>
              </w:rPr>
              <w:t>1.6.3.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Videoconferenza Spontania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5" w:history="1">
            <w:r w:rsidR="009B1949" w:rsidRPr="00466CD5">
              <w:rPr>
                <w:rStyle w:val="Collegamentoipertestuale"/>
                <w:noProof/>
              </w:rPr>
              <w:t>1.7.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STRUMENTI SCIENTIFICI e ROBOTICA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36" w:history="1">
            <w:r w:rsidR="009B1949" w:rsidRPr="00466CD5">
              <w:rPr>
                <w:rStyle w:val="Collegamentoipertestuale"/>
                <w:b/>
                <w:noProof/>
              </w:rPr>
              <w:t>1.7.1.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GeniusBoard® Lab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_Toc487451836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46" w:history="1">
            <w:r w:rsidR="009B1949" w:rsidRPr="00466CD5">
              <w:rPr>
                <w:rStyle w:val="Collegamentoipertestuale"/>
                <w:b/>
                <w:noProof/>
              </w:rPr>
              <w:t>1.7.2.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GeniusBoard® 3D Printer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_Toc487451846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47" w:history="1">
            <w:r w:rsidR="009B1949" w:rsidRPr="00466CD5">
              <w:rPr>
                <w:rStyle w:val="Collegamentoipertestuale"/>
                <w:b/>
                <w:noProof/>
              </w:rPr>
              <w:t>1.7.3.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Document Camera KK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_Toc487451847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48" w:history="1">
            <w:r w:rsidR="009B1949" w:rsidRPr="00466CD5">
              <w:rPr>
                <w:rStyle w:val="Collegamentoipertestuale"/>
                <w:b/>
                <w:noProof/>
              </w:rPr>
              <w:t>1.7.4.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Robotica: JIMU Robot Mini Kit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_Toc487451848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49" w:history="1">
            <w:r w:rsidR="009B1949" w:rsidRPr="00466CD5">
              <w:rPr>
                <w:rStyle w:val="Collegamentoipertestuale"/>
                <w:b/>
                <w:noProof/>
              </w:rPr>
              <w:t>1.7.5.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Robotica: JIMU Robot Karbot Kit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_Toc487451849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0" w:history="1">
            <w:r w:rsidR="009B1949" w:rsidRPr="00466CD5">
              <w:rPr>
                <w:rStyle w:val="Collegamentoipertestuale"/>
                <w:b/>
                <w:noProof/>
              </w:rPr>
              <w:t>1.7.6.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Robotica: JIMU Robot Astrobot Kit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_Toc487451850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1" w:history="1">
            <w:r w:rsidR="009B1949" w:rsidRPr="00466CD5">
              <w:rPr>
                <w:rStyle w:val="Collegamentoipertestuale"/>
                <w:b/>
                <w:noProof/>
              </w:rPr>
              <w:t>1.7.7.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Robotica: JIMU Robot Tankbot Kit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_Toc487451851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2" w:history="1">
            <w:r w:rsidR="009B1949" w:rsidRPr="00466CD5">
              <w:rPr>
                <w:rStyle w:val="Collegamentoipertestuale"/>
                <w:b/>
                <w:noProof/>
              </w:rPr>
              <w:t>1.7.8.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Robotica: JIMU Robot Explorer Level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3" w:history="1">
            <w:r w:rsidR="009B1949" w:rsidRPr="00466CD5">
              <w:rPr>
                <w:rStyle w:val="Collegamentoipertestuale"/>
                <w:b/>
                <w:noProof/>
              </w:rPr>
              <w:t>1.7.9.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Robotica: JIMU Robot Inventor Level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4" w:history="1">
            <w:r w:rsidR="009B1949" w:rsidRPr="00466CD5">
              <w:rPr>
                <w:rStyle w:val="Collegamentoipertestuale"/>
                <w:b/>
                <w:noProof/>
              </w:rPr>
              <w:t>1.7.10.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Ozobot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5" w:history="1">
            <w:r w:rsidR="009B1949" w:rsidRPr="00466CD5">
              <w:rPr>
                <w:rStyle w:val="Collegamentoipertestuale"/>
                <w:b/>
                <w:noProof/>
              </w:rPr>
              <w:t>1.7.11.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Arduino Starter Kit (Italiano)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6" w:history="1">
            <w:r w:rsidR="009B1949" w:rsidRPr="00466CD5">
              <w:rPr>
                <w:rStyle w:val="Collegamentoipertestuale"/>
                <w:b/>
                <w:noProof/>
                <w:lang w:val="en-GB"/>
              </w:rPr>
              <w:t>1.7.12.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  <w:lang w:val="en-GB"/>
              </w:rPr>
              <w:t>Robot Arduino TinkerKit Braccio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7" w:history="1">
            <w:r w:rsidR="009B1949" w:rsidRPr="00466CD5">
              <w:rPr>
                <w:rStyle w:val="Collegamentoipertestuale"/>
                <w:b/>
                <w:noProof/>
                <w:lang w:val="en-GB"/>
              </w:rPr>
              <w:t>1.7.13.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  <w:lang w:val="en-GB"/>
              </w:rPr>
              <w:t>Microscopio Digitale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8" w:history="1">
            <w:r w:rsidR="009B1949" w:rsidRPr="00466CD5">
              <w:rPr>
                <w:rStyle w:val="Collegamentoipertestuale"/>
                <w:noProof/>
              </w:rPr>
              <w:t>1.8.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ACCESSORI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59" w:history="1">
            <w:r w:rsidR="009B1949" w:rsidRPr="00466CD5">
              <w:rPr>
                <w:rStyle w:val="Collegamentoipertestuale"/>
                <w:b/>
                <w:noProof/>
              </w:rPr>
              <w:t>1.8.1.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GeniusBoard® White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_Toc487451859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0" w:history="1">
            <w:r w:rsidR="009B1949" w:rsidRPr="00466CD5">
              <w:rPr>
                <w:rStyle w:val="Collegamentoipertestuale"/>
                <w:b/>
                <w:noProof/>
              </w:rPr>
              <w:t>1.8.2.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Piedistallo KK saliscendi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_Toc487451860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1" w:history="1">
            <w:r w:rsidR="009B1949" w:rsidRPr="00466CD5">
              <w:rPr>
                <w:rStyle w:val="Collegamentoipertestuale"/>
                <w:b/>
                <w:noProof/>
              </w:rPr>
              <w:t>1.8.3.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Piedistallo KK motorizzato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_Toc487451861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2" w:history="1">
            <w:r w:rsidR="009B1949" w:rsidRPr="00466CD5">
              <w:rPr>
                <w:rStyle w:val="Collegamentoipertestuale"/>
                <w:b/>
                <w:noProof/>
              </w:rPr>
              <w:t>1.8.4.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TeachBox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3" w:history="1">
            <w:r w:rsidR="009B1949" w:rsidRPr="00466CD5">
              <w:rPr>
                <w:rStyle w:val="Collegamentoipertestuale"/>
                <w:b/>
                <w:noProof/>
                <w:lang w:val="en-GB"/>
              </w:rPr>
              <w:t>1.8.5.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  <w:lang w:val="en-GB"/>
              </w:rPr>
              <w:t>TeachBus One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4" w:history="1">
            <w:r w:rsidR="009B1949" w:rsidRPr="00466CD5">
              <w:rPr>
                <w:rStyle w:val="Collegamentoipertestuale"/>
                <w:b/>
                <w:noProof/>
                <w:lang w:val="en-GB"/>
              </w:rPr>
              <w:t>1.8.6.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  <w:lang w:val="en-GB"/>
              </w:rPr>
              <w:t>TeachBus Four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5" w:history="1">
            <w:r w:rsidR="009B1949" w:rsidRPr="00466CD5">
              <w:rPr>
                <w:rStyle w:val="Collegamentoipertestuale"/>
                <w:b/>
                <w:noProof/>
              </w:rPr>
              <w:t>1.8.7.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OneForAll Sistema portatile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6" w:history="1">
            <w:r w:rsidR="009B1949" w:rsidRPr="00466CD5">
              <w:rPr>
                <w:rStyle w:val="Collegamentoipertestuale"/>
                <w:noProof/>
              </w:rPr>
              <w:t>1.9.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SISTEMI AUDIO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7" w:history="1">
            <w:r w:rsidR="009B1949" w:rsidRPr="00466CD5">
              <w:rPr>
                <w:rStyle w:val="Collegamentoipertestuale"/>
                <w:b/>
                <w:noProof/>
              </w:rPr>
              <w:t>1.9.1.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FlexCat Lightspeed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8" w:history="1">
            <w:r w:rsidR="009B1949" w:rsidRPr="00466CD5">
              <w:rPr>
                <w:rStyle w:val="Collegamentoipertestuale"/>
                <w:noProof/>
              </w:rPr>
              <w:t>1.10.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ARREDI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69" w:history="1">
            <w:r w:rsidR="009B1949" w:rsidRPr="00466CD5">
              <w:rPr>
                <w:rStyle w:val="Collegamentoipertestuale"/>
                <w:b/>
                <w:noProof/>
              </w:rPr>
              <w:t>1.10.1.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Pouf iMOLEARN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_Toc487451869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0" w:history="1">
            <w:r w:rsidR="009B1949" w:rsidRPr="00466CD5">
              <w:rPr>
                <w:rStyle w:val="Collegamentoipertestuale"/>
                <w:b/>
                <w:noProof/>
              </w:rPr>
              <w:t>1.10.2.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Sedie iSeries I CAN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_Toc487451870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1" w:history="1">
            <w:r w:rsidR="009B1949" w:rsidRPr="00466CD5">
              <w:rPr>
                <w:rStyle w:val="Collegamentoipertestuale"/>
                <w:b/>
                <w:noProof/>
              </w:rPr>
              <w:t>1.10.3.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Sedie iSeries I MOVE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_Toc487451871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2" w:history="1">
            <w:r w:rsidR="009B1949" w:rsidRPr="00466CD5">
              <w:rPr>
                <w:rStyle w:val="Collegamentoipertestuale"/>
                <w:b/>
                <w:noProof/>
              </w:rPr>
              <w:t>1.10.4.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Sedie iSeries 132/LAM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3" w:history="1">
            <w:r w:rsidR="009B1949" w:rsidRPr="00466CD5">
              <w:rPr>
                <w:rStyle w:val="Collegamentoipertestuale"/>
                <w:b/>
                <w:noProof/>
              </w:rPr>
              <w:t>1.10.5.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Sedie OnePiece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4" w:history="1">
            <w:r w:rsidR="009B1949" w:rsidRPr="00466CD5">
              <w:rPr>
                <w:rStyle w:val="Collegamentoipertestuale"/>
                <w:b/>
                <w:noProof/>
              </w:rPr>
              <w:t>1.10.6.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Tavolo Element 001 Mela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5" w:history="1">
            <w:r w:rsidR="009B1949" w:rsidRPr="00466CD5">
              <w:rPr>
                <w:rStyle w:val="Collegamentoipertestuale"/>
                <w:b/>
                <w:noProof/>
              </w:rPr>
              <w:t>1.10.7.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Tavolo Element 003 Cerchio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6" w:history="1">
            <w:r w:rsidR="009B1949" w:rsidRPr="00466CD5">
              <w:rPr>
                <w:rStyle w:val="Collegamentoipertestuale"/>
                <w:b/>
                <w:noProof/>
              </w:rPr>
              <w:t>1.10.8.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Tavolo Element 007 Trapezio- ottagono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7" w:history="1">
            <w:r w:rsidR="009B1949" w:rsidRPr="00466CD5">
              <w:rPr>
                <w:rStyle w:val="Collegamentoipertestuale"/>
                <w:b/>
                <w:noProof/>
              </w:rPr>
              <w:t>1.10.9.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Tavolo Element 009 Ottagono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8" w:history="1">
            <w:r w:rsidR="009B1949" w:rsidRPr="00466CD5">
              <w:rPr>
                <w:rStyle w:val="Collegamentoipertestuale"/>
                <w:b/>
                <w:noProof/>
              </w:rPr>
              <w:t>1.10.10.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Tavolo Element 007 Trapezio-esagonale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79" w:history="1">
            <w:r w:rsidR="009B1949" w:rsidRPr="00466CD5">
              <w:rPr>
                <w:rStyle w:val="Collegamentoipertestuale"/>
                <w:b/>
                <w:noProof/>
              </w:rPr>
              <w:t>1.10.11.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Tavolo Element 007 Esagono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_Toc487451879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0" w:history="1">
            <w:r w:rsidR="009B1949" w:rsidRPr="00466CD5">
              <w:rPr>
                <w:rStyle w:val="Collegamentoipertestuale"/>
                <w:noProof/>
              </w:rPr>
              <w:t>1.11.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ALTRO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_Toc487451880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1" w:history="1">
            <w:r w:rsidR="009B1949" w:rsidRPr="00466CD5">
              <w:rPr>
                <w:rStyle w:val="Collegamentoipertestuale"/>
                <w:b/>
                <w:noProof/>
              </w:rPr>
              <w:t>1.11.1.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avMatrix e MajorSP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_Toc487451881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2" w:history="1">
            <w:r w:rsidR="009B1949" w:rsidRPr="00466CD5">
              <w:rPr>
                <w:rStyle w:val="Collegamentoipertestuale"/>
                <w:b/>
                <w:noProof/>
              </w:rPr>
              <w:t>1.11.2.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b/>
                <w:noProof/>
              </w:rPr>
              <w:t>Defibrillatori SaverOne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_Toc487451882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3" w:history="1">
            <w:r w:rsidR="009B1949" w:rsidRPr="00466CD5">
              <w:rPr>
                <w:rStyle w:val="Collegamentoipertestuale"/>
                <w:noProof/>
              </w:rPr>
              <w:t>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Esempi di soluzioni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_Toc487451883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4" w:history="1">
            <w:r w:rsidR="009B1949" w:rsidRPr="00466CD5">
              <w:rPr>
                <w:rStyle w:val="Collegamentoipertestuale"/>
                <w:noProof/>
              </w:rPr>
              <w:t>2.1.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Soluzione A: Kit LIM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_Toc487451884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5" w:history="1">
            <w:r w:rsidR="009B1949" w:rsidRPr="00466CD5">
              <w:rPr>
                <w:rStyle w:val="Collegamentoipertestuale"/>
                <w:noProof/>
              </w:rPr>
              <w:t>2.2.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Soluzione C: Kit Videoproiettore interattivo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_Toc487451885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6" w:history="1">
            <w:r w:rsidR="009B1949" w:rsidRPr="00466CD5">
              <w:rPr>
                <w:rStyle w:val="Collegamentoipertestuale"/>
                <w:noProof/>
              </w:rPr>
              <w:t>2.3.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Soluzione D: Kit Pavimento e/o tavolo interattivo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_Toc487451886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7" w:history="1">
            <w:r w:rsidR="009B1949" w:rsidRPr="00466CD5">
              <w:rPr>
                <w:rStyle w:val="Collegamentoipertestuale"/>
                <w:noProof/>
              </w:rPr>
              <w:t>2.4.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Soluzione E: Kit Display interattivo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_Toc487451887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B1949" w:rsidRDefault="0028442A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87451888" w:history="1">
            <w:r w:rsidR="009B1949" w:rsidRPr="00466CD5">
              <w:rPr>
                <w:rStyle w:val="Collegamentoipertestuale"/>
                <w:noProof/>
              </w:rPr>
              <w:t>2.5.</w:t>
            </w:r>
            <w:r w:rsidR="009B1949">
              <w:rPr>
                <w:rFonts w:eastAsiaTheme="minorEastAsia"/>
                <w:noProof/>
                <w:lang w:eastAsia="it-IT"/>
              </w:rPr>
              <w:tab/>
            </w:r>
            <w:r w:rsidR="009B1949" w:rsidRPr="00466CD5">
              <w:rPr>
                <w:rStyle w:val="Collegamentoipertestuale"/>
                <w:noProof/>
              </w:rPr>
              <w:t>Soluzione F: Distribuzione di contenuti multimediali monitor della scuola</w:t>
            </w:r>
            <w:r w:rsidR="009B1949">
              <w:rPr>
                <w:noProof/>
                <w:webHidden/>
              </w:rPr>
              <w:tab/>
            </w:r>
            <w:r w:rsidR="009B1949">
              <w:rPr>
                <w:noProof/>
                <w:webHidden/>
              </w:rPr>
              <w:fldChar w:fldCharType="begin"/>
            </w:r>
            <w:r w:rsidR="009B1949">
              <w:rPr>
                <w:noProof/>
                <w:webHidden/>
              </w:rPr>
              <w:instrText xml:space="preserve"> PAGEREF _Toc487451888 \h </w:instrText>
            </w:r>
            <w:r w:rsidR="009B1949">
              <w:rPr>
                <w:noProof/>
                <w:webHidden/>
              </w:rPr>
            </w:r>
            <w:r w:rsidR="009B194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 w:rsidR="009B1949">
              <w:rPr>
                <w:noProof/>
                <w:webHidden/>
              </w:rPr>
              <w:fldChar w:fldCharType="end"/>
            </w:r>
          </w:hyperlink>
        </w:p>
        <w:p w:rsidR="0092713D" w:rsidRPr="001207C7" w:rsidRDefault="0092713D">
          <w:r w:rsidRPr="00A0503A">
            <w:rPr>
              <w:bCs/>
            </w:rPr>
            <w:fldChar w:fldCharType="end"/>
          </w:r>
        </w:p>
      </w:sdtContent>
    </w:sdt>
    <w:p w:rsidR="00CF481F" w:rsidRDefault="00CF481F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bookmarkStart w:id="1" w:name="_Toc448388603"/>
      <w:r>
        <w:br w:type="page"/>
      </w:r>
    </w:p>
    <w:p w:rsidR="00CA1B71" w:rsidRDefault="00CA1B71" w:rsidP="00CA1B71">
      <w:pPr>
        <w:pStyle w:val="Titolo1"/>
        <w:numPr>
          <w:ilvl w:val="0"/>
          <w:numId w:val="2"/>
        </w:numPr>
      </w:pPr>
      <w:bookmarkStart w:id="2" w:name="_Toc487451812"/>
      <w:r w:rsidRPr="002F6ED0">
        <w:lastRenderedPageBreak/>
        <w:t>Specifiche dei singoli prodotti</w:t>
      </w:r>
      <w:bookmarkEnd w:id="1"/>
      <w:bookmarkEnd w:id="2"/>
    </w:p>
    <w:p w:rsidR="00CA1B71" w:rsidRPr="00FC1A9C" w:rsidRDefault="00CA1B71" w:rsidP="00CA1B71"/>
    <w:p w:rsidR="00CA1B71" w:rsidRDefault="00CA1B71" w:rsidP="00CA1B71">
      <w:pPr>
        <w:pStyle w:val="Titolo3"/>
        <w:numPr>
          <w:ilvl w:val="1"/>
          <w:numId w:val="2"/>
        </w:numPr>
      </w:pPr>
      <w:bookmarkStart w:id="3" w:name="_Toc448388604"/>
      <w:bookmarkStart w:id="4" w:name="_Toc487451813"/>
      <w:r>
        <w:t>LIM (e Pannelli Interattivi)</w:t>
      </w:r>
      <w:bookmarkEnd w:id="3"/>
      <w:bookmarkEnd w:id="4"/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5" w:name="_Toc448388605"/>
      <w:bookmarkStart w:id="6" w:name="_Toc487451814"/>
      <w:r>
        <w:rPr>
          <w:b/>
          <w:noProof/>
          <w:lang w:eastAsia="it-IT"/>
        </w:rPr>
        <w:drawing>
          <wp:anchor distT="0" distB="0" distL="114300" distR="114300" simplePos="0" relativeHeight="251654144" behindDoc="0" locked="0" layoutInCell="1" allowOverlap="1" wp14:anchorId="74A6F5C2" wp14:editId="442EFC4D">
            <wp:simplePos x="0" y="0"/>
            <wp:positionH relativeFrom="column">
              <wp:posOffset>4680585</wp:posOffset>
            </wp:positionH>
            <wp:positionV relativeFrom="paragraph">
              <wp:posOffset>88900</wp:posOffset>
            </wp:positionV>
            <wp:extent cx="1581150" cy="1581150"/>
            <wp:effectExtent l="19050" t="19050" r="19050" b="19050"/>
            <wp:wrapNone/>
            <wp:docPr id="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>LIM GeniusBoard® mod. 4TI82</w:t>
      </w:r>
      <w:bookmarkEnd w:id="5"/>
      <w:bookmarkEnd w:id="6"/>
    </w:p>
    <w:p w:rsidR="00CA1B71" w:rsidRPr="00916DC3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LIM Infrarossi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10 tocchi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Marchio registrato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Hub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82 pollici area attiva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Superficie per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Cancellino e penne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Speaker integrabili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Opzione vassoio porta penne intelligente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Software con funzione 3D integrata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20 Tasti hardware programmabili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CA1B71" w:rsidRPr="00092566" w:rsidRDefault="009D45F9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</w:t>
      </w:r>
      <w:r w:rsidR="008D5040">
        <w:rPr>
          <w:color w:val="70AD47" w:themeColor="accent6"/>
          <w:sz w:val="20"/>
        </w:rPr>
        <w:t xml:space="preserve"> </w:t>
      </w:r>
      <w:r>
        <w:rPr>
          <w:color w:val="70AD47" w:themeColor="accent6"/>
          <w:sz w:val="20"/>
        </w:rPr>
        <w:t>=</w:t>
      </w:r>
      <w:r w:rsidR="008D5040">
        <w:rPr>
          <w:color w:val="70AD47" w:themeColor="accent6"/>
          <w:sz w:val="20"/>
        </w:rPr>
        <w:t xml:space="preserve"> € </w:t>
      </w:r>
      <w:r w:rsidR="008D5040" w:rsidRPr="008D5040">
        <w:rPr>
          <w:color w:val="70AD47" w:themeColor="accent6"/>
          <w:sz w:val="20"/>
        </w:rPr>
        <w:t>911,95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633F6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1116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, con possibilità di scrittura e cancellazione contemporanea.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1E69A8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Almeno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 w:rsidR="001E4FAF">
              <w:rPr>
                <w:rFonts w:eastAsia="Times New Roman" w:cs="Times New Roman"/>
                <w:lang w:eastAsia="it-IT"/>
              </w:rPr>
              <w:t>82</w:t>
            </w:r>
            <w:r>
              <w:rPr>
                <w:rFonts w:eastAsia="Times New Roman" w:cs="Times New Roman"/>
                <w:lang w:eastAsia="it-IT"/>
              </w:rPr>
              <w:t xml:space="preserve"> pollici formato 4:3</w:t>
            </w:r>
          </w:p>
        </w:tc>
      </w:tr>
      <w:tr w:rsidR="00CA1B71" w:rsidRPr="00D30344" w:rsidTr="00CA1B71">
        <w:trPr>
          <w:trHeight w:val="66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1E69A8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>. Lo stesso cancellino consente di eliminare il tratto del pennarello a secco e dell’inchiostro virtuale.</w:t>
            </w:r>
          </w:p>
        </w:tc>
      </w:tr>
      <w:tr w:rsidR="00CA1B71" w:rsidRPr="00D30344" w:rsidTr="00CA1B71">
        <w:trPr>
          <w:trHeight w:val="40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(Wrms)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Coppia di casse acustiche stereo da </w:t>
            </w:r>
            <w:r>
              <w:rPr>
                <w:rFonts w:eastAsia="Times New Roman" w:cs="Times New Roman"/>
                <w:lang w:eastAsia="it-IT"/>
              </w:rPr>
              <w:t>20</w:t>
            </w:r>
            <w:r w:rsidRPr="00D30344">
              <w:rPr>
                <w:rFonts w:eastAsia="Times New Roman" w:cs="Times New Roman"/>
                <w:lang w:eastAsia="it-IT"/>
              </w:rPr>
              <w:t>W</w:t>
            </w:r>
            <w:r>
              <w:rPr>
                <w:rFonts w:eastAsia="Times New Roman" w:cs="Times New Roman"/>
                <w:lang w:eastAsia="it-IT"/>
              </w:rPr>
              <w:t xml:space="preserve"> RMS </w:t>
            </w:r>
            <w:r w:rsidRPr="00D30344">
              <w:rPr>
                <w:rFonts w:eastAsia="Times New Roman" w:cs="Times New Roman"/>
                <w:lang w:eastAsia="it-IT"/>
              </w:rPr>
              <w:t>per canale</w:t>
            </w:r>
            <w:r>
              <w:rPr>
                <w:rFonts w:eastAsia="Times New Roman" w:cs="Times New Roman"/>
                <w:lang w:eastAsia="it-IT"/>
              </w:rPr>
              <w:t>, poste ai lati della LIM e che costituiscono un unico corpo con la LIM stessa per una migliore diffusione dell’audio.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Tasti hardware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Tasti hardware sulla superficie di almeno 40 pulsanti, installabili e configurabili 20 a destra e/o 20 a sinistra della superficie.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Hub con 2 porte </w:t>
            </w:r>
            <w:r w:rsidRPr="00D30344">
              <w:rPr>
                <w:rFonts w:eastAsia="Times New Roman" w:cs="Times New Roman"/>
                <w:lang w:eastAsia="it-IT"/>
              </w:rPr>
              <w:t>USB 2.0</w:t>
            </w:r>
            <w:r>
              <w:rPr>
                <w:rFonts w:eastAsia="Times New Roman" w:cs="Times New Roman"/>
                <w:lang w:eastAsia="it-IT"/>
              </w:rPr>
              <w:t>, microSD card, ingresso microfono</w:t>
            </w:r>
            <w:r w:rsidRPr="00D30344">
              <w:rPr>
                <w:rFonts w:eastAsia="Times New Roman" w:cs="Times New Roman"/>
                <w:lang w:eastAsia="it-IT"/>
              </w:rPr>
              <w:t xml:space="preserve">: </w:t>
            </w:r>
            <w:r>
              <w:rPr>
                <w:rFonts w:eastAsia="Times New Roman" w:cs="Times New Roman"/>
                <w:lang w:eastAsia="it-IT"/>
              </w:rPr>
              <w:t>l</w:t>
            </w:r>
            <w:r w:rsidRPr="00D30344">
              <w:rPr>
                <w:rFonts w:eastAsia="Times New Roman" w:cs="Times New Roman"/>
                <w:lang w:eastAsia="it-IT"/>
              </w:rPr>
              <w:t>a dotazione deve includere tutti i cavi di connessione necessari alla comunicazione tra la LIM ed il PC.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Deve essere possibile la regolazione del volume hardware.</w:t>
            </w:r>
          </w:p>
        </w:tc>
      </w:tr>
      <w:tr w:rsidR="00CA1B71" w:rsidRPr="00D30344" w:rsidTr="00CA1B71">
        <w:trPr>
          <w:trHeight w:val="32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</w:t>
            </w:r>
            <w:r>
              <w:rPr>
                <w:rFonts w:eastAsia="Times New Roman" w:cs="Times New Roman"/>
                <w:lang w:eastAsia="it-IT"/>
              </w:rPr>
              <w:t xml:space="preserve"> gratuito per docenti e studenti</w:t>
            </w:r>
            <w:r w:rsidRPr="000D226F">
              <w:rPr>
                <w:rFonts w:eastAsia="Times New Roman" w:cs="Times New Roman"/>
                <w:lang w:eastAsia="it-IT"/>
              </w:rPr>
              <w:t xml:space="preserve"> con funzion</w:t>
            </w:r>
            <w:r>
              <w:rPr>
                <w:rFonts w:eastAsia="Times New Roman" w:cs="Times New Roman"/>
                <w:lang w:eastAsia="it-IT"/>
              </w:rPr>
              <w:t>i specifiche</w:t>
            </w:r>
            <w:r w:rsidRPr="000D226F">
              <w:rPr>
                <w:rFonts w:eastAsia="Times New Roman" w:cs="Times New Roman"/>
                <w:lang w:eastAsia="it-IT"/>
              </w:rPr>
              <w:t xml:space="preserve"> di</w:t>
            </w:r>
            <w:r>
              <w:rPr>
                <w:rFonts w:eastAsia="Times New Roman" w:cs="Times New Roman"/>
                <w:lang w:eastAsia="it-IT"/>
              </w:rPr>
              <w:t>: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0009AE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>Inserimento</w:t>
            </w:r>
            <w:r>
              <w:rPr>
                <w:rFonts w:eastAsia="Times New Roman" w:cs="Times New Roman"/>
                <w:lang w:eastAsia="it-IT"/>
              </w:rPr>
              <w:t xml:space="preserve"> e manipolazione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di file 3D</w:t>
            </w:r>
            <w:r>
              <w:rPr>
                <w:rFonts w:eastAsia="Times New Roman" w:cs="Times New Roman"/>
                <w:lang w:eastAsia="it-IT"/>
              </w:rPr>
              <w:t>,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0009AE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0D226F">
              <w:rPr>
                <w:rFonts w:eastAsia="Times New Roman" w:cs="Times New Roman"/>
                <w:lang w:eastAsia="it-IT"/>
              </w:rPr>
              <w:t>nserimento formule e fu</w:t>
            </w:r>
            <w:r>
              <w:rPr>
                <w:rFonts w:eastAsia="Times New Roman" w:cs="Times New Roman"/>
                <w:lang w:eastAsia="it-IT"/>
              </w:rPr>
              <w:t>nzioni matematiche con creazione del grafico,</w:t>
            </w:r>
          </w:p>
          <w:p w:rsidR="001E4FAF" w:rsidRDefault="00CA1B71" w:rsidP="000009AE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R</w:t>
            </w:r>
            <w:r w:rsidRPr="000D226F">
              <w:rPr>
                <w:rFonts w:eastAsia="Times New Roman" w:cs="Times New Roman"/>
                <w:lang w:eastAsia="it-IT"/>
              </w:rPr>
              <w:t>iprodu</w:t>
            </w:r>
            <w:r>
              <w:rPr>
                <w:rFonts w:eastAsia="Times New Roman" w:cs="Times New Roman"/>
                <w:lang w:eastAsia="it-IT"/>
              </w:rPr>
              <w:t>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che consente la ripetizione sequenzi</w:t>
            </w:r>
            <w:r w:rsidR="00B31900">
              <w:rPr>
                <w:rFonts w:eastAsia="Times New Roman" w:cs="Times New Roman"/>
                <w:lang w:eastAsia="it-IT"/>
              </w:rPr>
              <w:t>ale automatica di quanto creato.</w:t>
            </w:r>
          </w:p>
          <w:p w:rsidR="000009AE" w:rsidRDefault="000009AE" w:rsidP="000009AE">
            <w:pPr>
              <w:pStyle w:val="Paragrafoelenco"/>
              <w:numPr>
                <w:ilvl w:val="0"/>
                <w:numId w:val="3"/>
              </w:numPr>
              <w:spacing w:after="200" w:line="276" w:lineRule="auto"/>
              <w:jc w:val="both"/>
              <w:rPr>
                <w:lang w:eastAsia="it-IT"/>
              </w:rPr>
            </w:pPr>
            <w:r>
              <w:rPr>
                <w:lang w:eastAsia="it-IT"/>
              </w:rPr>
              <w:t>funzione che permette di vedere la lezione da posto e interagire con la docente tramite il proprio Tablet/Smartphone,</w:t>
            </w:r>
          </w:p>
          <w:p w:rsidR="000009AE" w:rsidRDefault="000009AE" w:rsidP="000009AE">
            <w:pPr>
              <w:pStyle w:val="Paragrafoelenco"/>
              <w:numPr>
                <w:ilvl w:val="0"/>
                <w:numId w:val="3"/>
              </w:numPr>
              <w:spacing w:after="160" w:line="252" w:lineRule="auto"/>
              <w:jc w:val="both"/>
              <w:rPr>
                <w:lang w:eastAsia="it-IT"/>
              </w:rPr>
            </w:pPr>
            <w:r>
              <w:rPr>
                <w:lang w:eastAsia="it-IT"/>
              </w:rPr>
              <w:t>funzione che permette di fare QUIZ e Valutazioni dell’ apprendimento in tempo reale con tablet/Smartphone degli alunni</w:t>
            </w:r>
          </w:p>
          <w:p w:rsidR="000009AE" w:rsidRPr="00B31900" w:rsidRDefault="000009AE" w:rsidP="000009AE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lang w:eastAsia="it-IT"/>
              </w:rPr>
              <w:t>Multilingua: Italiano, Russo, Spagnolo, Tedesco, Inglese, Francese</w:t>
            </w:r>
          </w:p>
          <w:p w:rsidR="00CA1B71" w:rsidRPr="00D42A4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lastRenderedPageBreak/>
              <w:t>Le funzioni devono essere integrate nel software.</w:t>
            </w:r>
          </w:p>
        </w:tc>
      </w:tr>
      <w:tr w:rsidR="000009AE" w:rsidRPr="00D30344" w:rsidTr="00CA1B71">
        <w:trPr>
          <w:trHeight w:val="553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Formazione</w:t>
            </w:r>
          </w:p>
        </w:tc>
        <w:tc>
          <w:tcPr>
            <w:tcW w:w="7026" w:type="dxa"/>
            <w:gridSpan w:val="2"/>
          </w:tcPr>
          <w:p w:rsidR="000009AE" w:rsidRPr="00467EFC" w:rsidRDefault="000009AE" w:rsidP="000009AE">
            <w:pPr>
              <w:rPr>
                <w:highlight w:val="yellow"/>
              </w:rPr>
            </w:pPr>
            <w:r w:rsidRPr="000009AE">
              <w:t>Con la fornitura deve essere previsto un corso di formazione di almeno ___ ore erogato da fornitore certificato e autorizzato dal produttore del software specifico richiesto. Allegare l’attestazione in fase di gara. Il produttore della LIM e del SW deve essere ente accreditato dal MIUR secondo Direttiva Ministeriale n.170/2016 (ex n. 90/2003) per la formazione del personale docente.</w:t>
            </w:r>
          </w:p>
        </w:tc>
      </w:tr>
    </w:tbl>
    <w:p w:rsidR="00CA1B71" w:rsidRDefault="00CA1B71" w:rsidP="00CA1B71"/>
    <w:p w:rsidR="00CA1B71" w:rsidRPr="0092713D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7" w:name="_Toc448388606"/>
      <w:bookmarkStart w:id="8" w:name="_Toc487451815"/>
      <w:r>
        <w:rPr>
          <w:b/>
          <w:noProof/>
          <w:lang w:eastAsia="it-IT"/>
        </w:rPr>
        <w:drawing>
          <wp:anchor distT="0" distB="0" distL="114300" distR="114300" simplePos="0" relativeHeight="251652096" behindDoc="0" locked="0" layoutInCell="1" allowOverlap="1" wp14:anchorId="151543E8" wp14:editId="6BDAEA8E">
            <wp:simplePos x="0" y="0"/>
            <wp:positionH relativeFrom="column">
              <wp:posOffset>4680585</wp:posOffset>
            </wp:positionH>
            <wp:positionV relativeFrom="paragraph">
              <wp:posOffset>-261620</wp:posOffset>
            </wp:positionV>
            <wp:extent cx="1581150" cy="1581150"/>
            <wp:effectExtent l="19050" t="19050" r="19050" b="19050"/>
            <wp:wrapNone/>
            <wp:docPr id="1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>LIM GeniusBoard® mod. 4TI</w:t>
      </w:r>
      <w:r>
        <w:rPr>
          <w:b/>
        </w:rPr>
        <w:t>78</w:t>
      </w:r>
      <w:bookmarkEnd w:id="7"/>
      <w:bookmarkEnd w:id="8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LIM Infrarossi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10 tocchi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Marchio registrato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2 penne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78 pollici area attiva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Superficie per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Opzione Speaker integrabili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Software con funzione 3D integrata</w:t>
            </w:r>
          </w:p>
        </w:tc>
      </w:tr>
    </w:tbl>
    <w:p w:rsidR="008D5040" w:rsidRDefault="008D5040" w:rsidP="008D5040">
      <w:pPr>
        <w:jc w:val="right"/>
        <w:rPr>
          <w:color w:val="70AD47" w:themeColor="accent6"/>
          <w:sz w:val="20"/>
        </w:rPr>
      </w:pPr>
    </w:p>
    <w:p w:rsidR="00CA1B71" w:rsidRPr="007E071D" w:rsidRDefault="008D5040" w:rsidP="008D5040">
      <w:pPr>
        <w:jc w:val="right"/>
      </w:pPr>
      <w:r>
        <w:rPr>
          <w:color w:val="70AD47" w:themeColor="accent6"/>
          <w:sz w:val="20"/>
        </w:rPr>
        <w:t xml:space="preserve">Costo unitario di rifermento (iva inclusa) = € </w:t>
      </w:r>
      <w:r w:rsidR="00B01176">
        <w:rPr>
          <w:color w:val="70AD47" w:themeColor="accent6"/>
          <w:sz w:val="20"/>
        </w:rPr>
        <w:t>778,83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201110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201110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quantità n. </w:t>
            </w:r>
            <w:r w:rsidRPr="0020111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201110" w:rsidTr="00CA1B71">
        <w:trPr>
          <w:trHeight w:val="44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Infrarossi, da 1 a 10 tocchi simultanei e da 1 a 10 utenti simultanei</w:t>
            </w:r>
          </w:p>
        </w:tc>
      </w:tr>
      <w:tr w:rsidR="00CA1B71" w:rsidRPr="00201110" w:rsidTr="00CA1B71">
        <w:trPr>
          <w:trHeight w:val="1116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Dita e/o stilo: Touch-screen a più tocchi, con possibilità di scrittura e cancellazione contemporanea. </w:t>
            </w:r>
          </w:p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201110" w:rsidTr="00CA1B71"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Almeno 7</w:t>
            </w:r>
            <w:r>
              <w:rPr>
                <w:rFonts w:eastAsia="Times New Roman" w:cs="Times New Roman"/>
                <w:lang w:eastAsia="it-IT"/>
              </w:rPr>
              <w:t>7</w:t>
            </w:r>
            <w:r w:rsidRPr="00201110">
              <w:rPr>
                <w:rFonts w:eastAsia="Times New Roman" w:cs="Times New Roman"/>
                <w:lang w:eastAsia="it-IT"/>
              </w:rPr>
              <w:t xml:space="preserve"> pollici formato 4:3</w:t>
            </w:r>
          </w:p>
        </w:tc>
      </w:tr>
      <w:tr w:rsidR="00CA1B71" w:rsidRPr="00201110" w:rsidTr="00CA1B71">
        <w:trPr>
          <w:trHeight w:val="66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Scrivibile con pennarelli a secco</w:t>
            </w:r>
            <w:r>
              <w:rPr>
                <w:rFonts w:eastAsia="Times New Roman" w:cs="Times New Roman"/>
                <w:lang w:eastAsia="it-IT"/>
              </w:rPr>
              <w:t>.</w:t>
            </w:r>
          </w:p>
        </w:tc>
      </w:tr>
      <w:tr w:rsidR="00CA1B71" w:rsidRPr="00201110" w:rsidTr="00CA1B71">
        <w:trPr>
          <w:trHeight w:val="405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Speakers (Wrms)</w:t>
            </w:r>
            <w:r w:rsidR="00DD2E75">
              <w:rPr>
                <w:rFonts w:eastAsia="Times New Roman" w:cs="Times New Roman"/>
                <w:b/>
                <w:lang w:eastAsia="it-IT"/>
              </w:rPr>
              <w:t xml:space="preserve"> opzionali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Coppia di casse acustiche stereo da 20W RMS per canale, poste ai lati della LIM e che costituiscono un unico corpo con la LIM stessa per una migliore diffusione dell’audio.</w:t>
            </w:r>
          </w:p>
        </w:tc>
      </w:tr>
      <w:tr w:rsidR="00CA1B71" w:rsidRPr="00201110" w:rsidTr="00CA1B71">
        <w:trPr>
          <w:trHeight w:val="40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201110" w:rsidTr="00CA1B71">
        <w:trPr>
          <w:trHeight w:val="372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Connessione al PC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Cavo USB </w:t>
            </w:r>
            <w:r w:rsidRPr="00201110">
              <w:rPr>
                <w:rFonts w:eastAsia="Times New Roman" w:cs="Times New Roman"/>
                <w:lang w:eastAsia="it-IT"/>
              </w:rPr>
              <w:t>2.0</w:t>
            </w:r>
          </w:p>
        </w:tc>
      </w:tr>
      <w:tr w:rsidR="00CA1B71" w:rsidRPr="00201110" w:rsidTr="00CA1B71">
        <w:trPr>
          <w:trHeight w:val="320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Licenza SOFTWARE didattico gratuito per docenti e studenti con funzioni specifiche di: 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Inserimento e manipolazione di file 3D, 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Inserimento formule e funzioni matematiche con creazione del grafico,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Riproduzione che consente la ripetizione sequenziale automatica di quanto creato.</w:t>
            </w:r>
          </w:p>
          <w:p w:rsidR="000009AE" w:rsidRDefault="000009AE" w:rsidP="000009AE">
            <w:pPr>
              <w:pStyle w:val="Paragrafoelenco"/>
              <w:numPr>
                <w:ilvl w:val="0"/>
                <w:numId w:val="3"/>
              </w:numPr>
              <w:spacing w:after="200" w:line="276" w:lineRule="auto"/>
              <w:jc w:val="both"/>
              <w:rPr>
                <w:lang w:eastAsia="it-IT"/>
              </w:rPr>
            </w:pPr>
            <w:r>
              <w:rPr>
                <w:lang w:eastAsia="it-IT"/>
              </w:rPr>
              <w:t>funzione che permette di vedere la lezione da posto e interagire con la docente tramite il proprio Tablet/Smartphone,</w:t>
            </w:r>
          </w:p>
          <w:p w:rsidR="000009AE" w:rsidRDefault="000009AE" w:rsidP="000009AE">
            <w:pPr>
              <w:pStyle w:val="Paragrafoelenco"/>
              <w:numPr>
                <w:ilvl w:val="0"/>
                <w:numId w:val="3"/>
              </w:numPr>
              <w:spacing w:after="160" w:line="252" w:lineRule="auto"/>
              <w:jc w:val="both"/>
              <w:rPr>
                <w:lang w:eastAsia="it-IT"/>
              </w:rPr>
            </w:pPr>
            <w:r>
              <w:rPr>
                <w:lang w:eastAsia="it-IT"/>
              </w:rPr>
              <w:t>funzione che permette di fare QUIZ e Valutazioni dell’ apprendimento in tempo reale con tablet/Smartphone degli alunni</w:t>
            </w:r>
          </w:p>
          <w:p w:rsidR="000009AE" w:rsidRPr="000009AE" w:rsidRDefault="000009AE" w:rsidP="000009AE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lang w:eastAsia="it-IT"/>
              </w:rPr>
              <w:t>Multilingua: Italiano, Russo, Spagnolo, Tedesco, Inglese, Francese</w:t>
            </w:r>
          </w:p>
          <w:p w:rsidR="00CA1B71" w:rsidRPr="00D42A42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lastRenderedPageBreak/>
              <w:t>Le funzioni devono essere integrate nel software.</w:t>
            </w:r>
          </w:p>
        </w:tc>
      </w:tr>
      <w:tr w:rsidR="000009AE" w:rsidRPr="00D30344" w:rsidTr="00CA1B71">
        <w:trPr>
          <w:trHeight w:val="553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Formazione</w:t>
            </w:r>
          </w:p>
        </w:tc>
        <w:tc>
          <w:tcPr>
            <w:tcW w:w="7026" w:type="dxa"/>
            <w:gridSpan w:val="2"/>
          </w:tcPr>
          <w:p w:rsidR="000009AE" w:rsidRPr="00467EFC" w:rsidRDefault="000009AE" w:rsidP="000009AE">
            <w:pPr>
              <w:rPr>
                <w:highlight w:val="yellow"/>
              </w:rPr>
            </w:pPr>
            <w:r w:rsidRPr="000009AE">
              <w:t>Con la fornitura deve essere previsto un corso di formazione di almeno ___ ore erogato da fornitore certificato e autorizzato dal produttore del software specifico richiesto. Allegare l’attestazione in fase di gara. Il produttore della LIM e del SW deve essere ente accreditato dal MIUR secondo Direttiva Ministeriale n.170/2016 (ex n. 90/2003) per la formazione del personale docente.</w:t>
            </w:r>
          </w:p>
        </w:tc>
      </w:tr>
    </w:tbl>
    <w:p w:rsidR="00CA1B71" w:rsidRDefault="00CA1B71" w:rsidP="00CA1B71">
      <w:pPr>
        <w:pStyle w:val="Titolo3"/>
        <w:ind w:left="1224"/>
        <w:rPr>
          <w:b/>
        </w:rPr>
      </w:pPr>
    </w:p>
    <w:p w:rsidR="00CA1B71" w:rsidRPr="0092713D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9" w:name="_Toc448388608"/>
      <w:bookmarkStart w:id="10" w:name="_Toc487451816"/>
      <w:r>
        <w:rPr>
          <w:b/>
          <w:noProof/>
          <w:lang w:eastAsia="it-IT"/>
        </w:rPr>
        <w:drawing>
          <wp:anchor distT="0" distB="0" distL="114300" distR="114300" simplePos="0" relativeHeight="251679744" behindDoc="0" locked="0" layoutInCell="1" allowOverlap="1" wp14:anchorId="388996F9" wp14:editId="1171B2F0">
            <wp:simplePos x="0" y="0"/>
            <wp:positionH relativeFrom="column">
              <wp:posOffset>4680585</wp:posOffset>
            </wp:positionH>
            <wp:positionV relativeFrom="paragraph">
              <wp:posOffset>74295</wp:posOffset>
            </wp:positionV>
            <wp:extent cx="1581150" cy="1581150"/>
            <wp:effectExtent l="19050" t="19050" r="19050" b="19050"/>
            <wp:wrapNone/>
            <wp:docPr id="3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 xml:space="preserve">LIM </w:t>
      </w:r>
      <w:r>
        <w:rPr>
          <w:b/>
        </w:rPr>
        <w:t>i3 135 pollici 10 T</w:t>
      </w:r>
      <w:bookmarkEnd w:id="9"/>
      <w:r w:rsidR="00B01176">
        <w:rPr>
          <w:b/>
        </w:rPr>
        <w:t>+ Proiettore L3002UW</w:t>
      </w:r>
      <w:bookmarkEnd w:id="10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LIM </w:t>
            </w:r>
            <w:r>
              <w:rPr>
                <w:b w:val="0"/>
                <w:color w:val="70AD47" w:themeColor="accent6"/>
                <w:sz w:val="20"/>
              </w:rPr>
              <w:t>infrarossi 10 tocchi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135</w:t>
            </w:r>
            <w:r w:rsidRPr="007335B4">
              <w:rPr>
                <w:color w:val="70AD47" w:themeColor="accent6"/>
                <w:sz w:val="20"/>
              </w:rPr>
              <w:t xml:space="preserve"> pollici area attiva</w:t>
            </w:r>
            <w:r>
              <w:rPr>
                <w:color w:val="70AD47" w:themeColor="accent6"/>
                <w:sz w:val="20"/>
              </w:rPr>
              <w:t xml:space="preserve"> su 16:6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Proiettore nativo 16:6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35B4">
              <w:rPr>
                <w:color w:val="70AD47" w:themeColor="accent6"/>
                <w:sz w:val="20"/>
              </w:rPr>
              <w:t>Superficie utilizzabile con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DF41DE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Dimensione LIM </w:t>
            </w:r>
            <w:r w:rsidRPr="00DF41DE">
              <w:rPr>
                <w:b w:val="0"/>
                <w:color w:val="70AD47" w:themeColor="accent6"/>
                <w:sz w:val="20"/>
              </w:rPr>
              <w:t>3,20</w:t>
            </w:r>
            <w:r>
              <w:rPr>
                <w:b w:val="0"/>
                <w:color w:val="70AD47" w:themeColor="accent6"/>
                <w:sz w:val="20"/>
              </w:rPr>
              <w:t xml:space="preserve">x 1,20 </w:t>
            </w:r>
            <w:r w:rsidRPr="00DF41DE">
              <w:rPr>
                <w:b w:val="0"/>
                <w:color w:val="70AD47" w:themeColor="accent6"/>
                <w:sz w:val="20"/>
              </w:rPr>
              <w:t>m</w:t>
            </w:r>
          </w:p>
        </w:tc>
        <w:tc>
          <w:tcPr>
            <w:tcW w:w="3402" w:type="dxa"/>
          </w:tcPr>
          <w:p w:rsidR="00CA1B71" w:rsidRPr="007335B4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</w:p>
        </w:tc>
      </w:tr>
    </w:tbl>
    <w:p w:rsidR="00CA1B71" w:rsidRDefault="00CA1B71" w:rsidP="00CA1B71"/>
    <w:p w:rsidR="00CA1B71" w:rsidRDefault="00CA1B71" w:rsidP="00CA1B71"/>
    <w:p w:rsidR="00B01176" w:rsidRPr="008D5040" w:rsidRDefault="00B01176" w:rsidP="00B01176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€ 9.397,04</w:t>
      </w:r>
    </w:p>
    <w:p w:rsidR="00CA1B71" w:rsidRDefault="00CA1B71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894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1E69A8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135 pollici formato 16:6</w:t>
            </w:r>
          </w:p>
        </w:tc>
      </w:tr>
      <w:tr w:rsidR="00CA1B71" w:rsidRPr="00D30344" w:rsidTr="00CA1B71">
        <w:trPr>
          <w:trHeight w:val="66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Ceramicata, a</w:t>
            </w:r>
            <w:r w:rsidRPr="00D30344">
              <w:rPr>
                <w:rFonts w:eastAsia="Times New Roman" w:cs="Times New Roman"/>
                <w:lang w:eastAsia="it-IT"/>
              </w:rPr>
              <w:t>ntiriflesso, antigraffio e resistente agli urti.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1E69A8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Cornice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Ultrasottile di 24 mm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34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Porta </w:t>
            </w:r>
            <w:r w:rsidRPr="00D30344">
              <w:rPr>
                <w:rFonts w:eastAsia="Times New Roman" w:cs="Times New Roman"/>
                <w:lang w:eastAsia="it-IT"/>
              </w:rPr>
              <w:t>USB 2.</w:t>
            </w:r>
            <w:r>
              <w:rPr>
                <w:rFonts w:eastAsia="Times New Roman" w:cs="Times New Roman"/>
                <w:lang w:eastAsia="it-IT"/>
              </w:rPr>
              <w:t>0</w:t>
            </w:r>
          </w:p>
        </w:tc>
      </w:tr>
    </w:tbl>
    <w:p w:rsidR="00CA1B71" w:rsidRDefault="00CA1B71" w:rsidP="00CA1B71"/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  <w:r>
              <w:rPr>
                <w:rFonts w:eastAsia="Times New Roman" w:cs="Times New Roman"/>
                <w:b/>
                <w:lang w:eastAsia="it-IT"/>
              </w:rPr>
              <w:t>nativo 16:6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Laser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1920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720 nativo (16:6)</w:t>
            </w:r>
          </w:p>
        </w:tc>
      </w:tr>
      <w:tr w:rsidR="00CA1B71" w:rsidRPr="00D30344" w:rsidTr="00CA1B71">
        <w:trPr>
          <w:trHeight w:val="34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Non inferiore a</w:t>
            </w:r>
            <w:r>
              <w:rPr>
                <w:rFonts w:eastAsia="Times New Roman" w:cs="Times New Roman"/>
                <w:lang w:eastAsia="it-IT"/>
              </w:rPr>
              <w:t xml:space="preserve"> 3.0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1.80</w:t>
            </w:r>
            <w:r w:rsidRPr="00D30344">
              <w:rPr>
                <w:rFonts w:eastAsia="Times New Roman" w:cs="Times New Roman"/>
                <w:lang w:eastAsia="it-IT"/>
              </w:rPr>
              <w:t>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335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20.000 ore</w:t>
            </w:r>
          </w:p>
        </w:tc>
      </w:tr>
      <w:tr w:rsidR="00CA1B71" w:rsidRPr="00D30344" w:rsidTr="00CA1B71">
        <w:trPr>
          <w:trHeight w:val="43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lastRenderedPageBreak/>
              <w:t>Telecomando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rPr>
          <w:trHeight w:val="42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</w:t>
            </w:r>
            <w:r>
              <w:rPr>
                <w:rFonts w:eastAsia="Times New Roman" w:cs="Times New Roman"/>
                <w:lang w:eastAsia="it-IT"/>
              </w:rPr>
              <w:t>1xRCA</w:t>
            </w:r>
            <w:r w:rsidRPr="00D30344">
              <w:rPr>
                <w:rFonts w:eastAsia="Times New Roman" w:cs="Times New Roman"/>
                <w:lang w:eastAsia="it-IT"/>
              </w:rPr>
              <w:t xml:space="preserve">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>, 2xHDMI; USB, 1 miniUSB, 1 R232; 1 RJ45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1x10W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1" w:name="_Toc448388609"/>
      <w:bookmarkStart w:id="12" w:name="_Toc487451817"/>
      <w:r w:rsidRPr="0092713D">
        <w:rPr>
          <w:b/>
        </w:rPr>
        <w:t xml:space="preserve">GeniusBoard® </w:t>
      </w:r>
      <w:r>
        <w:rPr>
          <w:b/>
        </w:rPr>
        <w:t>Panel</w:t>
      </w:r>
      <w:bookmarkEnd w:id="11"/>
      <w:r w:rsidR="00DC27E7">
        <w:rPr>
          <w:b/>
        </w:rPr>
        <w:t xml:space="preserve">                                                                                </w:t>
      </w:r>
      <w:r w:rsidR="00DC27E7" w:rsidRPr="00DC27E7">
        <w:rPr>
          <w:noProof/>
          <w:lang w:eastAsia="it-IT"/>
        </w:rPr>
        <w:drawing>
          <wp:inline distT="0" distB="0" distL="0" distR="0" wp14:anchorId="1A2AA0C2" wp14:editId="7065E6EC">
            <wp:extent cx="1127765" cy="752475"/>
            <wp:effectExtent l="0" t="0" r="0" b="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189" cy="75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"/>
    </w:p>
    <w:p w:rsidR="00CA1B71" w:rsidRDefault="00CA1B71" w:rsidP="00CA1B71">
      <w:pPr>
        <w:rPr>
          <w:noProof/>
          <w:lang w:eastAsia="it-IT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10 tocchi simultanei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A3848">
              <w:rPr>
                <w:color w:val="70AD47" w:themeColor="accent6"/>
                <w:sz w:val="20"/>
              </w:rPr>
              <w:t>Tecnologia anti rumore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0009AE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Risoluzione </w:t>
            </w:r>
            <w:r w:rsidR="000009AE">
              <w:rPr>
                <w:b w:val="0"/>
                <w:color w:val="70AD47" w:themeColor="accent6"/>
                <w:sz w:val="20"/>
              </w:rPr>
              <w:t>FHD 1920x800</w:t>
            </w:r>
          </w:p>
        </w:tc>
        <w:tc>
          <w:tcPr>
            <w:tcW w:w="3402" w:type="dxa"/>
          </w:tcPr>
          <w:p w:rsidR="00CA1B71" w:rsidRDefault="000009AE" w:rsidP="000009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Penna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Riconoscimento scrittura a mano libera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Tecnologia IR</w:t>
            </w:r>
          </w:p>
        </w:tc>
      </w:tr>
    </w:tbl>
    <w:p w:rsidR="00B01176" w:rsidRDefault="00B01176" w:rsidP="00B01176">
      <w:pPr>
        <w:jc w:val="right"/>
        <w:rPr>
          <w:color w:val="70AD47" w:themeColor="accent6"/>
          <w:sz w:val="20"/>
        </w:rPr>
      </w:pPr>
    </w:p>
    <w:p w:rsidR="00CA1B71" w:rsidRPr="004A3848" w:rsidRDefault="00B01176" w:rsidP="00B01176">
      <w:pPr>
        <w:jc w:val="right"/>
      </w:pPr>
      <w:r>
        <w:rPr>
          <w:color w:val="70AD47" w:themeColor="accent6"/>
          <w:sz w:val="20"/>
        </w:rPr>
        <w:t>Costo unitario di rifermento (iva inclusa) = € 3.092,70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0009AE" w:rsidRPr="00D30344" w:rsidTr="000009AE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0009AE" w:rsidRPr="00E729A7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Monitor touch LIM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E729A7">
              <w:rPr>
                <w:rFonts w:eastAsia="Times New Roman" w:cs="Times New Roman"/>
                <w:b/>
                <w:color w:val="FF0000"/>
                <w:lang w:eastAsia="it-IT"/>
              </w:rPr>
              <w:t>(infrarossi,</w:t>
            </w:r>
            <w:r>
              <w:rPr>
                <w:rFonts w:eastAsia="Times New Roman" w:cs="Times New Roman"/>
                <w:b/>
                <w:color w:val="FF0000"/>
                <w:lang w:eastAsia="it-IT"/>
              </w:rPr>
              <w:t xml:space="preserve"> 65 pollici FHD, 10</w:t>
            </w:r>
            <w:r w:rsidRPr="00E729A7">
              <w:rPr>
                <w:rFonts w:eastAsia="Times New Roman" w:cs="Times New Roman"/>
                <w:b/>
                <w:color w:val="FF0000"/>
                <w:lang w:eastAsia="it-IT"/>
              </w:rPr>
              <w:t xml:space="preserve"> utenti simultanei</w:t>
            </w:r>
            <w:r>
              <w:rPr>
                <w:rFonts w:eastAsia="Times New Roman" w:cs="Times New Roman"/>
                <w:b/>
                <w:color w:val="FF0000"/>
                <w:lang w:eastAsia="it-IT"/>
              </w:rPr>
              <w:t>)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0009AE" w:rsidRPr="00D30344" w:rsidRDefault="000009AE" w:rsidP="000009A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0009AE" w:rsidRPr="00D30344" w:rsidTr="000009AE">
        <w:trPr>
          <w:trHeight w:val="443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Monitor </w:t>
            </w:r>
            <w:r w:rsidRPr="00644D82">
              <w:rPr>
                <w:rFonts w:eastAsia="Times New Roman" w:cs="Times New Roman"/>
                <w:lang w:eastAsia="it-IT"/>
              </w:rPr>
              <w:t>tecnologia TFT LCD con retroilluminazione a LED</w:t>
            </w:r>
            <w:r>
              <w:rPr>
                <w:rFonts w:eastAsia="Times New Roman" w:cs="Times New Roman"/>
                <w:lang w:eastAsia="it-IT"/>
              </w:rPr>
              <w:t xml:space="preserve"> con tecnologia i</w:t>
            </w:r>
            <w:r w:rsidRPr="00D30344">
              <w:rPr>
                <w:rFonts w:eastAsia="Times New Roman" w:cs="Times New Roman"/>
                <w:lang w:eastAsia="it-IT"/>
              </w:rPr>
              <w:t>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0009AE" w:rsidRPr="00D30344" w:rsidTr="000009AE">
        <w:trPr>
          <w:trHeight w:val="640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0009AE" w:rsidRPr="00D30344" w:rsidTr="000009AE"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65 pollici formato 16:9</w:t>
            </w:r>
          </w:p>
        </w:tc>
      </w:tr>
      <w:tr w:rsidR="000009AE" w:rsidRPr="00D30344" w:rsidTr="000009AE">
        <w:trPr>
          <w:trHeight w:val="329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903DB7">
              <w:rPr>
                <w:rFonts w:eastAsia="Times New Roman" w:cs="Times New Roman"/>
                <w:lang w:eastAsia="it-IT"/>
              </w:rPr>
              <w:t>Vetro temperato</w:t>
            </w:r>
            <w:r>
              <w:rPr>
                <w:rFonts w:eastAsia="Times New Roman" w:cs="Times New Roman"/>
                <w:lang w:eastAsia="it-IT"/>
              </w:rPr>
              <w:t xml:space="preserve"> anti abbaglio/antiriflesso</w:t>
            </w:r>
          </w:p>
        </w:tc>
      </w:tr>
      <w:tr w:rsidR="000009AE" w:rsidRPr="00D30344" w:rsidTr="000009AE">
        <w:trPr>
          <w:trHeight w:val="328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903DB7">
              <w:rPr>
                <w:rFonts w:eastAsia="Times New Roman" w:cs="Times New Roman"/>
                <w:b/>
                <w:lang w:eastAsia="it-IT"/>
              </w:rPr>
              <w:t>Risoluzione</w:t>
            </w:r>
          </w:p>
        </w:tc>
        <w:tc>
          <w:tcPr>
            <w:tcW w:w="7026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FHD</w:t>
            </w:r>
            <w:r w:rsidRPr="003E35F5">
              <w:rPr>
                <w:rFonts w:eastAsia="Times New Roman" w:cs="Times New Roman"/>
                <w:lang w:eastAsia="it-IT"/>
              </w:rPr>
              <w:t xml:space="preserve"> (</w:t>
            </w:r>
            <w:r>
              <w:rPr>
                <w:rFonts w:eastAsia="Times New Roman" w:cs="Times New Roman"/>
                <w:lang w:eastAsia="it-IT"/>
              </w:rPr>
              <w:t>1920x1080</w:t>
            </w:r>
            <w:r w:rsidRPr="003E35F5">
              <w:rPr>
                <w:rFonts w:eastAsia="Times New Roman" w:cs="Times New Roman"/>
                <w:lang w:eastAsia="it-IT"/>
              </w:rPr>
              <w:t>)</w:t>
            </w:r>
          </w:p>
        </w:tc>
      </w:tr>
      <w:tr w:rsidR="000009AE" w:rsidRPr="00D30344" w:rsidTr="000009AE">
        <w:trPr>
          <w:trHeight w:val="328"/>
        </w:trPr>
        <w:tc>
          <w:tcPr>
            <w:tcW w:w="2988" w:type="dxa"/>
          </w:tcPr>
          <w:p w:rsidR="000009AE" w:rsidRPr="00903DB7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Angolo di visualizzazione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178°</w:t>
            </w:r>
          </w:p>
        </w:tc>
      </w:tr>
      <w:tr w:rsidR="000009AE" w:rsidRPr="00D30344" w:rsidTr="000009AE">
        <w:trPr>
          <w:trHeight w:val="328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0009AE">
              <w:rPr>
                <w:rFonts w:eastAsia="Times New Roman" w:cs="Times New Roman"/>
                <w:lang w:eastAsia="it-IT"/>
              </w:rPr>
              <w:t>360 cd/m2</w:t>
            </w:r>
          </w:p>
        </w:tc>
      </w:tr>
      <w:tr w:rsidR="000009AE" w:rsidRPr="00D30344" w:rsidTr="000009AE">
        <w:trPr>
          <w:trHeight w:val="328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Rapporto di Contrasto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4.000:1</w:t>
            </w:r>
          </w:p>
        </w:tc>
      </w:tr>
      <w:tr w:rsidR="000009AE" w:rsidRPr="00D30344" w:rsidTr="000009AE">
        <w:trPr>
          <w:trHeight w:val="328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Tempo di risposta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8 ms</w:t>
            </w:r>
          </w:p>
        </w:tc>
      </w:tr>
      <w:tr w:rsidR="000009AE" w:rsidRPr="00D30344" w:rsidTr="000009AE">
        <w:trPr>
          <w:trHeight w:val="405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(Wrms)</w:t>
            </w:r>
          </w:p>
        </w:tc>
        <w:tc>
          <w:tcPr>
            <w:tcW w:w="7026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Integrati, 15 W + 15 W Stereo</w:t>
            </w:r>
          </w:p>
        </w:tc>
      </w:tr>
      <w:tr w:rsidR="000009AE" w:rsidRPr="00D30344" w:rsidTr="000009AE">
        <w:trPr>
          <w:trHeight w:val="329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Connessioni</w:t>
            </w:r>
          </w:p>
        </w:tc>
        <w:tc>
          <w:tcPr>
            <w:tcW w:w="7026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374"/>
              <w:gridCol w:w="2374"/>
            </w:tblGrid>
            <w:tr w:rsidR="000009AE" w:rsidRPr="000009AE">
              <w:trPr>
                <w:trHeight w:val="80"/>
              </w:trPr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Input RGB </w:t>
                  </w:r>
                </w:p>
              </w:tc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  <w:t xml:space="preserve">VGA In </w:t>
                  </w:r>
                </w:p>
              </w:tc>
            </w:tr>
            <w:tr w:rsidR="000009AE" w:rsidRPr="000009AE">
              <w:trPr>
                <w:trHeight w:val="80"/>
              </w:trPr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Input VIDEO </w:t>
                  </w:r>
                </w:p>
              </w:tc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  <w:t xml:space="preserve">HDMI v1.3 </w:t>
                  </w:r>
                </w:p>
              </w:tc>
            </w:tr>
            <w:tr w:rsidR="000009AE" w:rsidRPr="000009AE">
              <w:trPr>
                <w:trHeight w:val="80"/>
              </w:trPr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Input AUDIO </w:t>
                  </w:r>
                </w:p>
              </w:tc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  <w:t xml:space="preserve">Jack Line In </w:t>
                  </w:r>
                </w:p>
              </w:tc>
            </w:tr>
            <w:tr w:rsidR="000009AE" w:rsidRPr="000009AE">
              <w:trPr>
                <w:trHeight w:val="80"/>
              </w:trPr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USB </w:t>
                  </w:r>
                </w:p>
              </w:tc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  <w:t xml:space="preserve">USB (Tipo B) </w:t>
                  </w:r>
                </w:p>
              </w:tc>
            </w:tr>
            <w:tr w:rsidR="000009AE" w:rsidRPr="000009AE">
              <w:trPr>
                <w:trHeight w:val="80"/>
              </w:trPr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Output AUDIO </w:t>
                  </w:r>
                </w:p>
              </w:tc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  <w:t xml:space="preserve">Jack Line Out </w:t>
                  </w:r>
                </w:p>
              </w:tc>
            </w:tr>
            <w:tr w:rsidR="000009AE" w:rsidRPr="000009AE">
              <w:trPr>
                <w:trHeight w:val="80"/>
              </w:trPr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Controllo esterno </w:t>
                  </w:r>
                </w:p>
              </w:tc>
              <w:tc>
                <w:tcPr>
                  <w:tcW w:w="2374" w:type="dxa"/>
                </w:tcPr>
                <w:p w:rsidR="000009AE" w:rsidRPr="000009AE" w:rsidRDefault="000009AE" w:rsidP="000009A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</w:pPr>
                  <w:r w:rsidRPr="000009AE">
                    <w:rPr>
                      <w:rFonts w:ascii="Calibri" w:hAnsi="Calibri" w:cs="Calibri"/>
                      <w:color w:val="000000"/>
                      <w:sz w:val="16"/>
                      <w:szCs w:val="16"/>
                    </w:rPr>
                    <w:t xml:space="preserve">RS232(DSUB 9P) RS232(DSUB </w:t>
                  </w:r>
                </w:p>
              </w:tc>
            </w:tr>
          </w:tbl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0009AE" w:rsidRPr="00D30344" w:rsidTr="000009AE">
        <w:trPr>
          <w:trHeight w:val="228"/>
        </w:trPr>
        <w:tc>
          <w:tcPr>
            <w:tcW w:w="2988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 Panel deve essere registrato a livello comunitario.</w:t>
            </w:r>
          </w:p>
        </w:tc>
      </w:tr>
      <w:tr w:rsidR="000009AE" w:rsidRPr="00D30344" w:rsidTr="000009AE">
        <w:trPr>
          <w:trHeight w:val="228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0009AE">
              <w:rPr>
                <w:rFonts w:eastAsia="Times New Roman" w:cs="Times New Roman"/>
                <w:b/>
                <w:lang w:eastAsia="it-IT"/>
              </w:rPr>
              <w:t>Valore del colore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0009AE">
              <w:rPr>
                <w:rFonts w:eastAsia="Times New Roman" w:cs="Times New Roman"/>
                <w:lang w:eastAsia="it-IT"/>
              </w:rPr>
              <w:t>10 bit, 1.06B</w:t>
            </w:r>
          </w:p>
        </w:tc>
      </w:tr>
      <w:tr w:rsidR="000009AE" w:rsidRPr="00D30344" w:rsidTr="000009AE">
        <w:trPr>
          <w:trHeight w:val="228"/>
        </w:trPr>
        <w:tc>
          <w:tcPr>
            <w:tcW w:w="2988" w:type="dxa"/>
          </w:tcPr>
          <w:p w:rsidR="000009AE" w:rsidRP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Garanzia</w:t>
            </w:r>
          </w:p>
        </w:tc>
        <w:tc>
          <w:tcPr>
            <w:tcW w:w="7026" w:type="dxa"/>
            <w:gridSpan w:val="2"/>
          </w:tcPr>
          <w:p w:rsidR="000009AE" w:rsidRP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36 mesi (2 onsite del produttore)</w:t>
            </w:r>
          </w:p>
        </w:tc>
      </w:tr>
      <w:tr w:rsidR="000009AE" w:rsidRPr="00D30344" w:rsidTr="000009AE">
        <w:trPr>
          <w:trHeight w:val="228"/>
        </w:trPr>
        <w:tc>
          <w:tcPr>
            <w:tcW w:w="2988" w:type="dxa"/>
          </w:tcPr>
          <w:p w:rsidR="000009AE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Inclusi</w:t>
            </w:r>
          </w:p>
        </w:tc>
        <w:tc>
          <w:tcPr>
            <w:tcW w:w="7026" w:type="dxa"/>
            <w:gridSpan w:val="2"/>
          </w:tcPr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Staffa a muro e Licenza sw perpetua</w:t>
            </w:r>
          </w:p>
        </w:tc>
      </w:tr>
    </w:tbl>
    <w:p w:rsidR="00CA1B71" w:rsidRDefault="00CA1B71" w:rsidP="00CA1B71">
      <w:pPr>
        <w:pStyle w:val="Titolo3"/>
        <w:ind w:left="1224"/>
        <w:rPr>
          <w:b/>
        </w:rPr>
      </w:pPr>
    </w:p>
    <w:p w:rsidR="00CA1B71" w:rsidRDefault="00CA1B71" w:rsidP="00CA1B71">
      <w:r>
        <w:br w:type="page"/>
      </w:r>
    </w:p>
    <w:p w:rsidR="00CA1B71" w:rsidRDefault="00CA1B71" w:rsidP="00CA1B71">
      <w:pPr>
        <w:pStyle w:val="Titolo3"/>
        <w:numPr>
          <w:ilvl w:val="1"/>
          <w:numId w:val="2"/>
        </w:numPr>
      </w:pPr>
      <w:bookmarkStart w:id="13" w:name="_Toc448388610"/>
      <w:bookmarkStart w:id="14" w:name="_Toc487451818"/>
      <w:r>
        <w:rPr>
          <w:noProof/>
          <w:lang w:eastAsia="it-IT"/>
        </w:rPr>
        <w:lastRenderedPageBreak/>
        <w:drawing>
          <wp:anchor distT="0" distB="0" distL="114300" distR="114300" simplePos="0" relativeHeight="251657216" behindDoc="0" locked="0" layoutInCell="1" allowOverlap="1" wp14:anchorId="348B16F9" wp14:editId="56FD120B">
            <wp:simplePos x="0" y="0"/>
            <wp:positionH relativeFrom="column">
              <wp:posOffset>4684423</wp:posOffset>
            </wp:positionH>
            <wp:positionV relativeFrom="paragraph">
              <wp:posOffset>143171</wp:posOffset>
            </wp:positionV>
            <wp:extent cx="1581150" cy="914586"/>
            <wp:effectExtent l="19050" t="19050" r="19050" b="19050"/>
            <wp:wrapNone/>
            <wp:docPr id="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9145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>VIDEOPROIETTORI</w:t>
      </w:r>
      <w:bookmarkEnd w:id="13"/>
      <w:bookmarkEnd w:id="14"/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5" w:name="_Toc448388611"/>
      <w:bookmarkStart w:id="16" w:name="_Toc487451819"/>
      <w:r>
        <w:rPr>
          <w:b/>
        </w:rPr>
        <w:t>Videoproiettore Epson Eb</w:t>
      </w:r>
      <w:r w:rsidR="00592911">
        <w:rPr>
          <w:b/>
        </w:rPr>
        <w:t>6</w:t>
      </w:r>
      <w:r>
        <w:rPr>
          <w:b/>
        </w:rPr>
        <w:t>70</w:t>
      </w:r>
      <w:bookmarkEnd w:id="15"/>
      <w:bookmarkEnd w:id="16"/>
    </w:p>
    <w:p w:rsidR="00CA1B71" w:rsidRPr="00E31F08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742D9" w:rsidRPr="00E742D9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E742D9" w:rsidRPr="00E742D9" w:rsidRDefault="00E742D9" w:rsidP="00CA1B71">
            <w:pPr>
              <w:ind w:left="360"/>
              <w:jc w:val="center"/>
              <w:rPr>
                <w:b w:val="0"/>
                <w:color w:val="70AD47" w:themeColor="accent6"/>
                <w:sz w:val="20"/>
              </w:rPr>
            </w:pPr>
            <w:r w:rsidRPr="00E742D9">
              <w:rPr>
                <w:b w:val="0"/>
                <w:color w:val="70AD47" w:themeColor="accent6"/>
                <w:sz w:val="20"/>
              </w:rPr>
              <w:t>Ideale per le LIM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Luminosità </w:t>
            </w:r>
            <w:r w:rsidR="00914FCD">
              <w:rPr>
                <w:color w:val="70AD47" w:themeColor="accent6"/>
                <w:sz w:val="20"/>
              </w:rPr>
              <w:t>3.1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</w:t>
            </w:r>
            <w:r w:rsidR="00914FCD">
              <w:rPr>
                <w:color w:val="70AD47" w:themeColor="accent6"/>
                <w:sz w:val="20"/>
              </w:rPr>
              <w:t>4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914FCD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Rapporto proiezione 0,3</w:t>
            </w:r>
            <w:r w:rsidR="00914FCD">
              <w:rPr>
                <w:b w:val="0"/>
                <w:color w:val="70AD47" w:themeColor="accent6"/>
                <w:sz w:val="20"/>
              </w:rPr>
              <w:t>2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B01176" w:rsidRDefault="00B01176" w:rsidP="00CA1B71">
      <w:pPr>
        <w:jc w:val="right"/>
        <w:rPr>
          <w:color w:val="70AD47" w:themeColor="accent6"/>
          <w:sz w:val="20"/>
        </w:rPr>
      </w:pPr>
    </w:p>
    <w:p w:rsidR="00CA1B71" w:rsidRPr="004A3848" w:rsidRDefault="00B01176" w:rsidP="00CA1B71">
      <w:pPr>
        <w:jc w:val="right"/>
      </w:pPr>
      <w:r>
        <w:rPr>
          <w:color w:val="70AD47" w:themeColor="accent6"/>
          <w:sz w:val="20"/>
        </w:rPr>
        <w:t>Costo unitario di rifermento (iva inclusa) = €1.030,90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4536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1024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 xml:space="preserve">768 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</w:p>
        </w:tc>
      </w:tr>
      <w:tr w:rsidR="00CA1B71" w:rsidRPr="00D30344" w:rsidTr="00CA1B71">
        <w:trPr>
          <w:trHeight w:val="34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14FCD">
              <w:rPr>
                <w:rFonts w:eastAsia="Times New Roman" w:cs="Times New Roman"/>
                <w:lang w:eastAsia="it-IT"/>
              </w:rPr>
              <w:t>3.1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</w:t>
            </w:r>
            <w:r w:rsidR="00914FCD">
              <w:rPr>
                <w:rFonts w:eastAsia="Times New Roman" w:cs="Times New Roman"/>
                <w:lang w:eastAsia="it-IT"/>
              </w:rPr>
              <w:t>4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</w:t>
            </w:r>
            <w:r w:rsidR="00914FCD">
              <w:rPr>
                <w:rFonts w:eastAsia="Times New Roman" w:cs="Times New Roman"/>
                <w:lang w:eastAsia="it-IT"/>
              </w:rPr>
              <w:t>1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CA1B71" w:rsidRPr="00D30344" w:rsidTr="00CA1B71">
        <w:trPr>
          <w:trHeight w:val="43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lente, o specchio di proiezione,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0009AE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  <w:p w:rsidR="00CA1B71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310FCA">
              <w:rPr>
                <w:rFonts w:eastAsia="Times New Roman" w:cs="Times New Roman"/>
                <w:lang w:eastAsia="it-IT"/>
              </w:rPr>
              <w:t>Rapporto di proiezione 0,</w:t>
            </w:r>
            <w:r>
              <w:rPr>
                <w:rFonts w:eastAsia="Times New Roman" w:cs="Times New Roman"/>
                <w:lang w:eastAsia="it-IT"/>
              </w:rPr>
              <w:t>32</w:t>
            </w:r>
            <w:r w:rsidRPr="00310FCA">
              <w:rPr>
                <w:rFonts w:eastAsia="Times New Roman" w:cs="Times New Roman"/>
                <w:lang w:eastAsia="it-IT"/>
              </w:rPr>
              <w:t xml:space="preserve"> : 1</w:t>
            </w:r>
          </w:p>
        </w:tc>
      </w:tr>
      <w:tr w:rsidR="000009AE" w:rsidRPr="00D30344" w:rsidTr="00CA1B71">
        <w:trPr>
          <w:trHeight w:val="424"/>
        </w:trPr>
        <w:tc>
          <w:tcPr>
            <w:tcW w:w="2972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S-video, 2xVGA,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0009AE" w:rsidRPr="00D30344" w:rsidTr="00CA1B71">
        <w:trPr>
          <w:trHeight w:val="387"/>
        </w:trPr>
        <w:tc>
          <w:tcPr>
            <w:tcW w:w="2972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  <w:tr w:rsidR="000009AE" w:rsidRPr="00D30344" w:rsidTr="00CA1B71">
        <w:trPr>
          <w:trHeight w:val="387"/>
        </w:trPr>
        <w:tc>
          <w:tcPr>
            <w:tcW w:w="2972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310FCA">
              <w:rPr>
                <w:rFonts w:eastAsia="Times New Roman" w:cs="Times New Roman"/>
                <w:b/>
                <w:lang w:eastAsia="it-IT"/>
              </w:rPr>
              <w:t>Altoparlanti [W]</w:t>
            </w:r>
          </w:p>
        </w:tc>
        <w:tc>
          <w:tcPr>
            <w:tcW w:w="7042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310FCA">
              <w:rPr>
                <w:rFonts w:eastAsia="Times New Roman" w:cs="Times New Roman"/>
                <w:lang w:eastAsia="it-IT"/>
              </w:rPr>
              <w:t xml:space="preserve">1 x </w:t>
            </w:r>
            <w:r>
              <w:rPr>
                <w:rFonts w:eastAsia="Times New Roman" w:cs="Times New Roman"/>
                <w:lang w:eastAsia="it-IT"/>
              </w:rPr>
              <w:t>16</w:t>
            </w:r>
            <w:r w:rsidRPr="00310FCA">
              <w:rPr>
                <w:rFonts w:eastAsia="Times New Roman" w:cs="Times New Roman"/>
                <w:lang w:eastAsia="it-IT"/>
              </w:rPr>
              <w:t xml:space="preserve"> (mono)</w:t>
            </w:r>
          </w:p>
        </w:tc>
      </w:tr>
      <w:tr w:rsidR="000009AE" w:rsidRPr="00D30344" w:rsidTr="00CA1B71">
        <w:trPr>
          <w:trHeight w:val="387"/>
        </w:trPr>
        <w:tc>
          <w:tcPr>
            <w:tcW w:w="2972" w:type="dxa"/>
          </w:tcPr>
          <w:p w:rsidR="000009AE" w:rsidRPr="00310FCA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Garanzia</w:t>
            </w:r>
          </w:p>
        </w:tc>
        <w:tc>
          <w:tcPr>
            <w:tcW w:w="7042" w:type="dxa"/>
            <w:gridSpan w:val="2"/>
          </w:tcPr>
          <w:p w:rsidR="000009AE" w:rsidRPr="00310FCA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 anni – 3.000 sulla lampada</w:t>
            </w:r>
          </w:p>
        </w:tc>
      </w:tr>
    </w:tbl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 wp14:anchorId="63A9F384" wp14:editId="09EFFB87">
            <wp:simplePos x="0" y="0"/>
            <wp:positionH relativeFrom="column">
              <wp:posOffset>4680585</wp:posOffset>
            </wp:positionH>
            <wp:positionV relativeFrom="paragraph">
              <wp:posOffset>144780</wp:posOffset>
            </wp:positionV>
            <wp:extent cx="1581150" cy="1581150"/>
            <wp:effectExtent l="19050" t="19050" r="19050" b="19050"/>
            <wp:wrapNone/>
            <wp:docPr id="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7" w:name="_Toc448388612"/>
      <w:bookmarkStart w:id="18" w:name="_Toc487451820"/>
      <w:r>
        <w:rPr>
          <w:b/>
        </w:rPr>
        <w:t>Videoproiettore NEC UM301X</w:t>
      </w:r>
      <w:bookmarkEnd w:id="17"/>
      <w:bookmarkEnd w:id="18"/>
    </w:p>
    <w:p w:rsidR="00CA1B71" w:rsidRPr="00E31F08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6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Rapporto proiezione 0,3</w:t>
            </w:r>
            <w:r>
              <w:rPr>
                <w:b w:val="0"/>
                <w:color w:val="70AD47" w:themeColor="accent6"/>
                <w:sz w:val="20"/>
              </w:rPr>
              <w:t>6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AA6111" w:rsidRDefault="00AA6111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B0117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lastRenderedPageBreak/>
        <w:t xml:space="preserve">Costo unitario di rifermento (iva inclusa) = € 983,32 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1024x768 XGA</w:t>
            </w:r>
          </w:p>
        </w:tc>
      </w:tr>
      <w:tr w:rsidR="00CA1B71" w:rsidRPr="00D30344" w:rsidTr="00CA1B71">
        <w:trPr>
          <w:trHeight w:val="33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Tecnologia 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3 x </w:t>
            </w:r>
            <w:r w:rsidRPr="00D30344">
              <w:rPr>
                <w:rFonts w:eastAsia="Times New Roman" w:cs="Times New Roman"/>
                <w:lang w:eastAsia="it-IT"/>
              </w:rPr>
              <w:t xml:space="preserve">LCD </w:t>
            </w:r>
          </w:p>
        </w:tc>
      </w:tr>
      <w:tr w:rsidR="00CA1B71" w:rsidRPr="00D30344" w:rsidTr="00CA1B71">
        <w:trPr>
          <w:trHeight w:val="34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6.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CA1B71" w:rsidRPr="00D30344" w:rsidTr="00CA1B71">
        <w:trPr>
          <w:trHeight w:val="43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CF481F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asferico o non asferico, esterno.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CA1B71" w:rsidRPr="00D30344" w:rsidTr="00CA1B71">
        <w:trPr>
          <w:trHeight w:val="424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S-video, 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CA1B71" w:rsidRPr="00D30344" w:rsidTr="00CA1B71">
        <w:trPr>
          <w:trHeight w:val="387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  <w:tr w:rsidR="000009AE" w:rsidRPr="00D30344" w:rsidTr="00CA1B71">
        <w:trPr>
          <w:trHeight w:val="387"/>
        </w:trPr>
        <w:tc>
          <w:tcPr>
            <w:tcW w:w="2943" w:type="dxa"/>
          </w:tcPr>
          <w:p w:rsidR="000009AE" w:rsidRPr="00D30344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310FCA">
              <w:rPr>
                <w:rFonts w:eastAsia="Times New Roman" w:cs="Times New Roman"/>
                <w:b/>
                <w:lang w:eastAsia="it-IT"/>
              </w:rPr>
              <w:t>Altoparlanti [W]</w:t>
            </w:r>
          </w:p>
        </w:tc>
        <w:tc>
          <w:tcPr>
            <w:tcW w:w="7071" w:type="dxa"/>
            <w:gridSpan w:val="2"/>
          </w:tcPr>
          <w:p w:rsidR="000009AE" w:rsidRPr="00D30344" w:rsidRDefault="000009AE" w:rsidP="000009AE">
            <w:pPr>
              <w:rPr>
                <w:rFonts w:eastAsia="Times New Roman" w:cs="Times New Roman"/>
                <w:lang w:eastAsia="it-IT"/>
              </w:rPr>
            </w:pPr>
            <w:r w:rsidRPr="00310FCA">
              <w:rPr>
                <w:rFonts w:eastAsia="Times New Roman" w:cs="Times New Roman"/>
                <w:lang w:eastAsia="it-IT"/>
              </w:rPr>
              <w:t xml:space="preserve">1 x </w:t>
            </w:r>
            <w:r>
              <w:rPr>
                <w:rFonts w:eastAsia="Times New Roman" w:cs="Times New Roman"/>
                <w:lang w:eastAsia="it-IT"/>
              </w:rPr>
              <w:t>20</w:t>
            </w:r>
            <w:r w:rsidRPr="00310FCA">
              <w:rPr>
                <w:rFonts w:eastAsia="Times New Roman" w:cs="Times New Roman"/>
                <w:lang w:eastAsia="it-IT"/>
              </w:rPr>
              <w:t xml:space="preserve"> (mono)</w:t>
            </w:r>
          </w:p>
        </w:tc>
      </w:tr>
      <w:tr w:rsidR="000009AE" w:rsidRPr="00D30344" w:rsidTr="00CA1B71">
        <w:trPr>
          <w:trHeight w:val="387"/>
        </w:trPr>
        <w:tc>
          <w:tcPr>
            <w:tcW w:w="2943" w:type="dxa"/>
          </w:tcPr>
          <w:p w:rsidR="000009AE" w:rsidRPr="00310FCA" w:rsidRDefault="000009AE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Garanzia</w:t>
            </w:r>
          </w:p>
        </w:tc>
        <w:tc>
          <w:tcPr>
            <w:tcW w:w="7071" w:type="dxa"/>
            <w:gridSpan w:val="2"/>
          </w:tcPr>
          <w:p w:rsidR="000009AE" w:rsidRPr="00310FCA" w:rsidRDefault="000009AE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 anni onsite del produttore – 3.000 sulla lampada</w:t>
            </w:r>
          </w:p>
        </w:tc>
      </w:tr>
    </w:tbl>
    <w:p w:rsidR="007504D1" w:rsidRDefault="007504D1" w:rsidP="00CA1B71">
      <w:pPr>
        <w:pStyle w:val="Titolo3"/>
        <w:ind w:left="1224"/>
        <w:rPr>
          <w:b/>
        </w:rPr>
      </w:pPr>
      <w:bookmarkStart w:id="19" w:name="_Toc447901882"/>
      <w:bookmarkStart w:id="20" w:name="_Toc448161350"/>
      <w:bookmarkStart w:id="21" w:name="_Toc448388614"/>
      <w:bookmarkStart w:id="22" w:name="_Toc448389312"/>
      <w:bookmarkStart w:id="23" w:name="_Toc448389386"/>
      <w:bookmarkStart w:id="24" w:name="_Toc448395325"/>
      <w:bookmarkStart w:id="25" w:name="_Toc448398528"/>
    </w:p>
    <w:bookmarkEnd w:id="19"/>
    <w:bookmarkEnd w:id="20"/>
    <w:bookmarkEnd w:id="21"/>
    <w:bookmarkEnd w:id="22"/>
    <w:bookmarkEnd w:id="23"/>
    <w:bookmarkEnd w:id="24"/>
    <w:bookmarkEnd w:id="25"/>
    <w:p w:rsidR="007504D1" w:rsidRDefault="007504D1">
      <w:r>
        <w:br w:type="page"/>
      </w:r>
    </w:p>
    <w:p w:rsidR="00CA1B71" w:rsidRDefault="00CA1B71" w:rsidP="007504D1">
      <w:pPr>
        <w:pStyle w:val="Titolo3"/>
        <w:numPr>
          <w:ilvl w:val="1"/>
          <w:numId w:val="2"/>
        </w:numPr>
      </w:pPr>
      <w:bookmarkStart w:id="26" w:name="_Toc448388616"/>
      <w:bookmarkStart w:id="27" w:name="_Toc487451821"/>
      <w:r>
        <w:rPr>
          <w:noProof/>
          <w:lang w:eastAsia="it-IT"/>
        </w:rPr>
        <w:lastRenderedPageBreak/>
        <w:drawing>
          <wp:anchor distT="0" distB="0" distL="114300" distR="114300" simplePos="0" relativeHeight="251661312" behindDoc="0" locked="0" layoutInCell="1" allowOverlap="1" wp14:anchorId="750A77A2" wp14:editId="2D9C86DA">
            <wp:simplePos x="0" y="0"/>
            <wp:positionH relativeFrom="column">
              <wp:posOffset>4690110</wp:posOffset>
            </wp:positionH>
            <wp:positionV relativeFrom="paragraph">
              <wp:posOffset>-194945</wp:posOffset>
            </wp:positionV>
            <wp:extent cx="1581150" cy="1581150"/>
            <wp:effectExtent l="19050" t="19050" r="19050" b="19050"/>
            <wp:wrapNone/>
            <wp:docPr id="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t>TAVOLI INTERATTIVI</w:t>
      </w:r>
      <w:bookmarkEnd w:id="26"/>
      <w:bookmarkEnd w:id="27"/>
    </w:p>
    <w:p w:rsidR="00CA1B71" w:rsidRDefault="00CA1B71" w:rsidP="007504D1">
      <w:pPr>
        <w:pStyle w:val="Titolo3"/>
        <w:numPr>
          <w:ilvl w:val="2"/>
          <w:numId w:val="2"/>
        </w:numPr>
        <w:rPr>
          <w:b/>
        </w:rPr>
      </w:pPr>
      <w:bookmarkStart w:id="28" w:name="_Toc448388617"/>
      <w:bookmarkStart w:id="29" w:name="_Toc487451822"/>
      <w:r>
        <w:rPr>
          <w:b/>
        </w:rPr>
        <w:t>GeniusBoard® Table</w:t>
      </w:r>
      <w:bookmarkEnd w:id="28"/>
      <w:bookmarkEnd w:id="2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Soluzione infanzia e primaria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335B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Tecnologia </w:t>
            </w:r>
            <w:r w:rsidR="00335B29">
              <w:rPr>
                <w:color w:val="70AD47" w:themeColor="accent6"/>
                <w:sz w:val="20"/>
              </w:rPr>
              <w:t>capacitiva</w:t>
            </w:r>
            <w:r>
              <w:rPr>
                <w:color w:val="70AD47" w:themeColor="accent6"/>
                <w:sz w:val="20"/>
              </w:rPr>
              <w:t xml:space="preserve"> 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Scocca in plastica, resistente e colorata</w:t>
            </w:r>
          </w:p>
        </w:tc>
        <w:tc>
          <w:tcPr>
            <w:tcW w:w="3402" w:type="dxa"/>
          </w:tcPr>
          <w:p w:rsidR="00CA1B71" w:rsidRDefault="00335B29" w:rsidP="007102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Multitouch 10 tocchi</w:t>
            </w:r>
          </w:p>
        </w:tc>
      </w:tr>
      <w:tr w:rsidR="00335B29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335B29" w:rsidRPr="00B07938" w:rsidRDefault="00335B29" w:rsidP="00335B29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Casse audio integrate</w:t>
            </w:r>
          </w:p>
        </w:tc>
        <w:tc>
          <w:tcPr>
            <w:tcW w:w="3402" w:type="dxa"/>
          </w:tcPr>
          <w:p w:rsidR="00335B29" w:rsidRDefault="00335B29" w:rsidP="00335B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Display 32 pollici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B01176" w:rsidRDefault="00B0117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03672B">
        <w:rPr>
          <w:color w:val="70AD47" w:themeColor="accent6"/>
          <w:sz w:val="20"/>
        </w:rPr>
        <w:t>2.</w:t>
      </w:r>
      <w:r w:rsidR="00377D0A">
        <w:rPr>
          <w:color w:val="70AD47" w:themeColor="accent6"/>
          <w:sz w:val="20"/>
        </w:rPr>
        <w:t>700,00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335B29" w:rsidRPr="00D30344" w:rsidTr="001E4FAF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335B29" w:rsidRPr="00E729A7" w:rsidRDefault="00335B29" w:rsidP="00335B29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Tavolo interattivo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335B29" w:rsidRPr="00D30344" w:rsidRDefault="00335B29" w:rsidP="001E4FAF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 xml:space="preserve"> 1</w:t>
            </w:r>
          </w:p>
        </w:tc>
      </w:tr>
      <w:tr w:rsidR="00335B29" w:rsidRPr="00D30344" w:rsidTr="001E4FAF">
        <w:trPr>
          <w:trHeight w:val="443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Capacitivo</w:t>
            </w:r>
            <w:r w:rsidRPr="00D30344">
              <w:rPr>
                <w:rFonts w:eastAsia="Times New Roman" w:cs="Times New Roman"/>
                <w:lang w:eastAsia="it-IT"/>
              </w:rPr>
              <w:t>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</w:t>
            </w:r>
          </w:p>
        </w:tc>
      </w:tr>
      <w:tr w:rsidR="00335B29" w:rsidRPr="00D30344" w:rsidTr="001E4FAF">
        <w:trPr>
          <w:trHeight w:val="570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</w:p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335B29" w:rsidRPr="00D30344" w:rsidTr="001E4FAF"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Almeno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eastAsia="Times New Roman" w:cs="Times New Roman"/>
                <w:lang w:eastAsia="it-IT"/>
              </w:rPr>
              <w:t xml:space="preserve">32 pollici </w:t>
            </w:r>
          </w:p>
        </w:tc>
      </w:tr>
      <w:tr w:rsidR="00335B29" w:rsidRPr="00D30344" w:rsidTr="001E4FAF"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Monitor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FHD LED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Android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 plastica e resistente agli urti, altezza 42 cm. </w:t>
            </w:r>
          </w:p>
        </w:tc>
      </w:tr>
      <w:tr w:rsidR="00335B29" w:rsidRPr="00D30344" w:rsidTr="001E4FAF">
        <w:trPr>
          <w:trHeight w:val="405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(Wrms)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</w:t>
            </w:r>
            <w:r w:rsidRPr="00D30344">
              <w:rPr>
                <w:rFonts w:eastAsia="Times New Roman" w:cs="Times New Roman"/>
                <w:lang w:eastAsia="it-IT"/>
              </w:rPr>
              <w:t xml:space="preserve">asse acustiche stereo </w:t>
            </w:r>
            <w:r>
              <w:rPr>
                <w:rFonts w:eastAsia="Times New Roman" w:cs="Times New Roman"/>
                <w:lang w:eastAsia="it-IT"/>
              </w:rPr>
              <w:t xml:space="preserve">integrate </w:t>
            </w:r>
            <w:r w:rsidRPr="00D30344">
              <w:rPr>
                <w:rFonts w:eastAsia="Times New Roman" w:cs="Times New Roman"/>
                <w:lang w:eastAsia="it-IT"/>
              </w:rPr>
              <w:t xml:space="preserve">da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D30344">
              <w:rPr>
                <w:rFonts w:eastAsia="Times New Roman" w:cs="Times New Roman"/>
                <w:lang w:eastAsia="it-IT"/>
              </w:rPr>
              <w:t>W</w:t>
            </w:r>
            <w:r>
              <w:rPr>
                <w:rFonts w:eastAsia="Times New Roman" w:cs="Times New Roman"/>
                <w:lang w:eastAsia="it-IT"/>
              </w:rPr>
              <w:t xml:space="preserve"> Rms </w:t>
            </w:r>
          </w:p>
        </w:tc>
      </w:tr>
      <w:tr w:rsidR="00335B29" w:rsidRPr="00D30344" w:rsidTr="001E4FAF">
        <w:trPr>
          <w:trHeight w:val="352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USB 2.0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335B29" w:rsidRPr="00D30344" w:rsidTr="001E4FAF">
        <w:trPr>
          <w:trHeight w:val="352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Connessioni wireless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Wifi interna</w:t>
            </w:r>
          </w:p>
        </w:tc>
      </w:tr>
      <w:tr w:rsidR="00335B29" w:rsidRPr="00D30344" w:rsidTr="001E4FAF">
        <w:trPr>
          <w:trHeight w:val="320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</w:tbl>
    <w:p w:rsidR="00335B29" w:rsidRDefault="00335B29" w:rsidP="00CA1B71">
      <w:pPr>
        <w:jc w:val="right"/>
        <w:rPr>
          <w:color w:val="70AD47" w:themeColor="accent6"/>
          <w:sz w:val="20"/>
        </w:rPr>
      </w:pPr>
    </w:p>
    <w:p w:rsidR="00CA1B71" w:rsidRDefault="00CA1B71" w:rsidP="00CA1B71">
      <w:pPr>
        <w:pStyle w:val="Titolo3"/>
        <w:ind w:left="792"/>
      </w:pPr>
    </w:p>
    <w:p w:rsidR="00CA1B71" w:rsidRDefault="00CA1B71" w:rsidP="00CA1B71"/>
    <w:p w:rsidR="007102BF" w:rsidRDefault="007102BF">
      <w:r>
        <w:br w:type="page"/>
      </w:r>
    </w:p>
    <w:p w:rsidR="00CA1B71" w:rsidRDefault="00CA1B71" w:rsidP="00CA1B71"/>
    <w:p w:rsidR="00CA1B71" w:rsidRDefault="00CA1B71" w:rsidP="007504D1">
      <w:pPr>
        <w:pStyle w:val="Titolo3"/>
        <w:numPr>
          <w:ilvl w:val="1"/>
          <w:numId w:val="2"/>
        </w:numPr>
      </w:pPr>
      <w:bookmarkStart w:id="30" w:name="_Toc448388618"/>
      <w:bookmarkStart w:id="31" w:name="_Toc487451823"/>
      <w:r>
        <w:t>DISPOSITIVI INTERATTIVI</w:t>
      </w:r>
      <w:bookmarkEnd w:id="30"/>
      <w:bookmarkEnd w:id="31"/>
    </w:p>
    <w:p w:rsidR="00E14DB1" w:rsidRDefault="00E14DB1" w:rsidP="00E14DB1">
      <w:pPr>
        <w:pStyle w:val="Titolo3"/>
        <w:numPr>
          <w:ilvl w:val="2"/>
          <w:numId w:val="2"/>
        </w:numPr>
        <w:rPr>
          <w:b/>
        </w:rPr>
      </w:pPr>
      <w:bookmarkStart w:id="32" w:name="_Toc487451824"/>
      <w:bookmarkStart w:id="33" w:name="_Toc449004115"/>
      <w:bookmarkStart w:id="34" w:name="_Toc448388619"/>
      <w:r w:rsidRPr="00EC6F2B">
        <w:rPr>
          <w:noProof/>
          <w:lang w:eastAsia="it-IT"/>
        </w:rPr>
        <w:drawing>
          <wp:anchor distT="0" distB="0" distL="114300" distR="114300" simplePos="0" relativeHeight="251721728" behindDoc="0" locked="0" layoutInCell="1" allowOverlap="1" wp14:anchorId="135D4A13" wp14:editId="7CEF75F1">
            <wp:simplePos x="0" y="0"/>
            <wp:positionH relativeFrom="column">
              <wp:posOffset>4732020</wp:posOffset>
            </wp:positionH>
            <wp:positionV relativeFrom="paragraph">
              <wp:posOffset>27940</wp:posOffset>
            </wp:positionV>
            <wp:extent cx="1581150" cy="914400"/>
            <wp:effectExtent l="19050" t="19050" r="19050" b="19050"/>
            <wp:wrapNone/>
            <wp:docPr id="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91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>Videoproiettore Interattivo Epson Eb675Wi</w:t>
      </w:r>
      <w:bookmarkEnd w:id="32"/>
    </w:p>
    <w:p w:rsidR="00E14DB1" w:rsidRDefault="00E14DB1" w:rsidP="00E14DB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E14DB1" w:rsidTr="00EB63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E14DB1" w:rsidRPr="00916DC3" w:rsidRDefault="00E14DB1" w:rsidP="00EB63C8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14DB1" w:rsidTr="00EB63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E14DB1" w:rsidRPr="00B07938" w:rsidRDefault="00E14DB1" w:rsidP="00EB63C8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3LCD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E14DB1" w:rsidRDefault="00E14DB1" w:rsidP="00E14D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3.2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E14DB1" w:rsidTr="00EB63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E14DB1" w:rsidRPr="00B07938" w:rsidRDefault="00E14DB1" w:rsidP="00EB63C8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1280x800 WXGA</w:t>
            </w:r>
          </w:p>
        </w:tc>
        <w:tc>
          <w:tcPr>
            <w:tcW w:w="3402" w:type="dxa"/>
          </w:tcPr>
          <w:p w:rsidR="00E14DB1" w:rsidRDefault="00E14DB1" w:rsidP="00EB63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</w:t>
            </w:r>
            <w:r>
              <w:rPr>
                <w:color w:val="70AD47" w:themeColor="accent6"/>
                <w:sz w:val="20"/>
              </w:rPr>
              <w:t>4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E14DB1" w:rsidTr="00EB63C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E14DB1" w:rsidRPr="00B07938" w:rsidRDefault="00E14DB1" w:rsidP="00EB63C8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Rapporto proiezione 0,2</w:t>
            </w:r>
            <w:r>
              <w:rPr>
                <w:b w:val="0"/>
                <w:color w:val="70AD47" w:themeColor="accent6"/>
                <w:sz w:val="20"/>
              </w:rPr>
              <w:t>8</w:t>
            </w:r>
            <w:r w:rsidRPr="00B0793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E14DB1" w:rsidRDefault="00E14DB1" w:rsidP="00E14D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Proiettore interattivo con 2 penne</w:t>
            </w:r>
          </w:p>
        </w:tc>
      </w:tr>
    </w:tbl>
    <w:p w:rsidR="00E14DB1" w:rsidRDefault="00E14DB1" w:rsidP="00E14DB1">
      <w:pPr>
        <w:jc w:val="right"/>
        <w:rPr>
          <w:color w:val="70AD47" w:themeColor="accent6"/>
          <w:sz w:val="20"/>
        </w:rPr>
      </w:pPr>
    </w:p>
    <w:p w:rsidR="00E14DB1" w:rsidRDefault="00E14DB1" w:rsidP="00E14DB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€ 1.427,40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E14DB1" w:rsidRPr="00D30344" w:rsidTr="00EB63C8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E14DB1" w:rsidRPr="00292A13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E14DB1" w:rsidRPr="00D30344" w:rsidRDefault="00E14DB1" w:rsidP="00EB63C8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E14DB1" w:rsidRPr="00D30344" w:rsidTr="00EB63C8">
        <w:trPr>
          <w:trHeight w:val="321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E14DB1" w:rsidRPr="00D30344" w:rsidTr="00EB63C8">
        <w:trPr>
          <w:trHeight w:val="321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1280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800 W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  <w:r>
              <w:rPr>
                <w:rFonts w:eastAsia="Times New Roman" w:cs="Times New Roman"/>
                <w:lang w:eastAsia="it-IT"/>
              </w:rPr>
              <w:t xml:space="preserve"> 16:10</w:t>
            </w:r>
          </w:p>
        </w:tc>
      </w:tr>
      <w:tr w:rsidR="00E14DB1" w:rsidRPr="00D30344" w:rsidTr="00EB63C8">
        <w:trPr>
          <w:trHeight w:val="339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14DB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Interattivo con due penne</w:t>
            </w:r>
          </w:p>
        </w:tc>
      </w:tr>
      <w:tr w:rsidR="00E14DB1" w:rsidRPr="00D30344" w:rsidTr="00EB63C8">
        <w:trPr>
          <w:trHeight w:val="343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3.5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E14DB1" w:rsidRPr="00D30344" w:rsidTr="00EB63C8">
        <w:trPr>
          <w:trHeight w:val="361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14.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E14DB1" w:rsidRPr="00D30344" w:rsidTr="00EB63C8">
        <w:trPr>
          <w:trHeight w:val="379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E14DB1" w:rsidRPr="00D30344" w:rsidTr="00EB63C8">
        <w:trPr>
          <w:trHeight w:val="397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14DB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215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E14DB1" w:rsidRPr="00D30344" w:rsidTr="00EB63C8">
        <w:trPr>
          <w:trHeight w:val="414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E14DB1" w:rsidRPr="00D30344" w:rsidTr="00EB63C8">
        <w:trPr>
          <w:trHeight w:val="433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E14DB1" w:rsidRPr="00D30344" w:rsidTr="00EB63C8"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E14DB1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lente, deve essere minore o uguale a </w:t>
            </w:r>
            <w:r>
              <w:rPr>
                <w:rFonts w:eastAsia="Times New Roman" w:cs="Times New Roman"/>
                <w:lang w:eastAsia="it-IT"/>
              </w:rPr>
              <w:t>60</w:t>
            </w:r>
            <w:r w:rsidRPr="00D30344">
              <w:rPr>
                <w:rFonts w:eastAsia="Times New Roman" w:cs="Times New Roman"/>
                <w:lang w:eastAsia="it-IT"/>
              </w:rPr>
              <w:t xml:space="preserve">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E14DB1" w:rsidRPr="00D30344" w:rsidTr="00EB63C8">
        <w:trPr>
          <w:trHeight w:val="424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S-video,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>, 3xHDMI;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E14DB1" w:rsidRPr="00D30344" w:rsidTr="00EB63C8">
        <w:trPr>
          <w:trHeight w:val="387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E14DB1" w:rsidRPr="00D30344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E14DB1" w:rsidRPr="00D30344" w:rsidTr="00EB63C8">
        <w:trPr>
          <w:trHeight w:val="387"/>
        </w:trPr>
        <w:tc>
          <w:tcPr>
            <w:tcW w:w="2972" w:type="dxa"/>
          </w:tcPr>
          <w:p w:rsidR="00E14DB1" w:rsidRPr="00D30344" w:rsidRDefault="00E14DB1" w:rsidP="00EB63C8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E14DB1" w:rsidRDefault="00E14DB1" w:rsidP="00EB63C8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16W</w:t>
            </w:r>
          </w:p>
        </w:tc>
      </w:tr>
    </w:tbl>
    <w:p w:rsidR="00E14DB1" w:rsidRDefault="00E14DB1" w:rsidP="00E14DB1">
      <w:pPr>
        <w:pStyle w:val="Titolo3"/>
        <w:rPr>
          <w:b/>
        </w:rPr>
      </w:pPr>
    </w:p>
    <w:p w:rsidR="009A3D31" w:rsidRDefault="00E14DB1" w:rsidP="009A3D31">
      <w:pPr>
        <w:pStyle w:val="Titolo3"/>
        <w:numPr>
          <w:ilvl w:val="2"/>
          <w:numId w:val="2"/>
        </w:numPr>
        <w:rPr>
          <w:b/>
        </w:rPr>
      </w:pPr>
      <w:bookmarkStart w:id="35" w:name="_Toc487451825"/>
      <w:r w:rsidRPr="00EC6F2B">
        <w:rPr>
          <w:noProof/>
          <w:lang w:eastAsia="it-IT"/>
        </w:rPr>
        <w:drawing>
          <wp:anchor distT="0" distB="0" distL="114300" distR="114300" simplePos="0" relativeHeight="251848704" behindDoc="0" locked="0" layoutInCell="1" allowOverlap="1" wp14:anchorId="2827AFD9" wp14:editId="1591D534">
            <wp:simplePos x="0" y="0"/>
            <wp:positionH relativeFrom="column">
              <wp:posOffset>4708477</wp:posOffset>
            </wp:positionH>
            <wp:positionV relativeFrom="paragraph">
              <wp:posOffset>54591</wp:posOffset>
            </wp:positionV>
            <wp:extent cx="1581150" cy="1164267"/>
            <wp:effectExtent l="19050" t="19050" r="19050" b="17145"/>
            <wp:wrapNone/>
            <wp:docPr id="23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642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A3D31">
        <w:rPr>
          <w:b/>
        </w:rPr>
        <w:t>Videoproiettore Interattivo Epson Eb</w:t>
      </w:r>
      <w:r w:rsidR="00914FCD">
        <w:rPr>
          <w:b/>
        </w:rPr>
        <w:t>6</w:t>
      </w:r>
      <w:r w:rsidR="0085376C">
        <w:rPr>
          <w:b/>
        </w:rPr>
        <w:t>9</w:t>
      </w:r>
      <w:r w:rsidR="009A3D31">
        <w:rPr>
          <w:b/>
        </w:rPr>
        <w:t>5Wi</w:t>
      </w:r>
      <w:bookmarkEnd w:id="33"/>
      <w:bookmarkEnd w:id="35"/>
    </w:p>
    <w:p w:rsidR="009A3D31" w:rsidRDefault="009A3D31" w:rsidP="009A3D3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9A3D31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9A3D31" w:rsidRPr="00916DC3" w:rsidRDefault="009A3D31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3LCD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9A3D31" w:rsidRDefault="009A3D3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Luminosità </w:t>
            </w:r>
            <w:r w:rsidR="0099348B">
              <w:rPr>
                <w:color w:val="70AD47" w:themeColor="accent6"/>
                <w:sz w:val="20"/>
              </w:rPr>
              <w:t>3.</w:t>
            </w:r>
            <w:r w:rsidR="00914FCD">
              <w:rPr>
                <w:color w:val="70AD47" w:themeColor="accent6"/>
                <w:sz w:val="20"/>
              </w:rPr>
              <w:t>5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1280x800 WXGA</w:t>
            </w:r>
          </w:p>
        </w:tc>
        <w:tc>
          <w:tcPr>
            <w:tcW w:w="3402" w:type="dxa"/>
          </w:tcPr>
          <w:p w:rsidR="009A3D31" w:rsidRDefault="009A3D31" w:rsidP="00914F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</w:t>
            </w:r>
            <w:r w:rsidR="00914FCD">
              <w:rPr>
                <w:color w:val="70AD47" w:themeColor="accent6"/>
                <w:sz w:val="20"/>
              </w:rPr>
              <w:t>4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914FCD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Rapporto proiezione 0,2</w:t>
            </w:r>
            <w:r w:rsidR="00914FCD">
              <w:rPr>
                <w:b w:val="0"/>
                <w:color w:val="70AD47" w:themeColor="accent6"/>
                <w:sz w:val="20"/>
              </w:rPr>
              <w:t>8</w:t>
            </w:r>
            <w:r w:rsidRPr="00B0793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9A3D31" w:rsidRDefault="009A3D31" w:rsidP="000074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Proiettore interattivo con</w:t>
            </w:r>
            <w:r w:rsidR="0085376C">
              <w:rPr>
                <w:color w:val="70AD47" w:themeColor="accent6"/>
                <w:sz w:val="20"/>
              </w:rPr>
              <w:t xml:space="preserve"> dita e </w:t>
            </w:r>
            <w:r>
              <w:rPr>
                <w:color w:val="70AD47" w:themeColor="accent6"/>
                <w:sz w:val="20"/>
              </w:rPr>
              <w:t>penne</w:t>
            </w:r>
          </w:p>
        </w:tc>
      </w:tr>
    </w:tbl>
    <w:p w:rsidR="00377D0A" w:rsidRDefault="00377D0A" w:rsidP="00377D0A">
      <w:pPr>
        <w:jc w:val="right"/>
        <w:rPr>
          <w:color w:val="70AD47" w:themeColor="accent6"/>
          <w:sz w:val="20"/>
        </w:rPr>
      </w:pPr>
    </w:p>
    <w:p w:rsidR="00377D0A" w:rsidRDefault="00377D0A" w:rsidP="00377D0A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€ 1.839,76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9A3D31" w:rsidRPr="00D30344" w:rsidTr="00007400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9A3D31" w:rsidRPr="00292A13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9A3D31" w:rsidRPr="00D30344" w:rsidRDefault="009A3D31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9A3D31" w:rsidRPr="00D30344" w:rsidTr="00007400">
        <w:trPr>
          <w:trHeight w:val="32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9A3D31" w:rsidRPr="00D30344" w:rsidTr="00007400">
        <w:trPr>
          <w:trHeight w:val="32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1280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800 W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  <w:r>
              <w:rPr>
                <w:rFonts w:eastAsia="Times New Roman" w:cs="Times New Roman"/>
                <w:lang w:eastAsia="it-IT"/>
              </w:rPr>
              <w:t xml:space="preserve"> 16:10</w:t>
            </w:r>
          </w:p>
        </w:tc>
      </w:tr>
      <w:tr w:rsidR="009A3D31" w:rsidRPr="00D30344" w:rsidTr="00007400">
        <w:trPr>
          <w:trHeight w:val="339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Interattivo con </w:t>
            </w:r>
            <w:r w:rsidR="0099348B">
              <w:rPr>
                <w:rFonts w:eastAsia="Times New Roman" w:cs="Times New Roman"/>
                <w:lang w:eastAsia="it-IT"/>
              </w:rPr>
              <w:t xml:space="preserve">dita e </w:t>
            </w:r>
            <w:r>
              <w:rPr>
                <w:rFonts w:eastAsia="Times New Roman" w:cs="Times New Roman"/>
                <w:lang w:eastAsia="it-IT"/>
              </w:rPr>
              <w:t>penne</w:t>
            </w:r>
          </w:p>
        </w:tc>
      </w:tr>
      <w:tr w:rsidR="009A3D31" w:rsidRPr="00D30344" w:rsidTr="00007400">
        <w:trPr>
          <w:trHeight w:val="343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9348B">
              <w:rPr>
                <w:rFonts w:eastAsia="Times New Roman" w:cs="Times New Roman"/>
                <w:lang w:eastAsia="it-IT"/>
              </w:rPr>
              <w:t>3.</w:t>
            </w:r>
            <w:r w:rsidR="00914FCD"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9A3D31" w:rsidRPr="00D30344" w:rsidTr="00007400">
        <w:trPr>
          <w:trHeight w:val="36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</w:t>
            </w:r>
            <w:r w:rsidR="00914FCD">
              <w:rPr>
                <w:rFonts w:eastAsia="Times New Roman" w:cs="Times New Roman"/>
                <w:lang w:eastAsia="it-IT"/>
              </w:rPr>
              <w:t>4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9A3D31" w:rsidRPr="00D30344" w:rsidTr="00007400">
        <w:trPr>
          <w:trHeight w:val="379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9A3D31" w:rsidRPr="00D30344" w:rsidTr="00007400">
        <w:trPr>
          <w:trHeight w:val="39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</w:t>
            </w:r>
            <w:r w:rsidR="00914FCD">
              <w:rPr>
                <w:rFonts w:eastAsia="Times New Roman" w:cs="Times New Roman"/>
                <w:lang w:eastAsia="it-IT"/>
              </w:rPr>
              <w:t>50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9A3D31" w:rsidRPr="00D30344" w:rsidTr="00007400">
        <w:trPr>
          <w:trHeight w:val="414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14FCD"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9A3D31" w:rsidRPr="00D30344" w:rsidTr="00007400">
        <w:trPr>
          <w:trHeight w:val="433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9A3D31" w:rsidRPr="00D30344" w:rsidTr="00007400"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9A3D31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lente, deve essere minore o uguale a </w:t>
            </w:r>
            <w:r>
              <w:rPr>
                <w:rFonts w:eastAsia="Times New Roman" w:cs="Times New Roman"/>
                <w:lang w:eastAsia="it-IT"/>
              </w:rPr>
              <w:t>60</w:t>
            </w:r>
            <w:r w:rsidRPr="00D30344">
              <w:rPr>
                <w:rFonts w:eastAsia="Times New Roman" w:cs="Times New Roman"/>
                <w:lang w:eastAsia="it-IT"/>
              </w:rPr>
              <w:t xml:space="preserve">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D30344" w:rsidRDefault="00CF481F" w:rsidP="00007400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9A3D31" w:rsidRPr="00D30344" w:rsidTr="00007400">
        <w:trPr>
          <w:trHeight w:val="424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14FCD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S-video,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 xml:space="preserve">, </w:t>
            </w:r>
            <w:r w:rsidR="00914FCD">
              <w:rPr>
                <w:rFonts w:eastAsia="Times New Roman" w:cs="Times New Roman"/>
                <w:lang w:eastAsia="it-IT"/>
              </w:rPr>
              <w:t>3</w:t>
            </w:r>
            <w:r>
              <w:rPr>
                <w:rFonts w:eastAsia="Times New Roman" w:cs="Times New Roman"/>
                <w:lang w:eastAsia="it-IT"/>
              </w:rPr>
              <w:t>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9A3D31" w:rsidRPr="00D30344" w:rsidTr="00007400">
        <w:trPr>
          <w:trHeight w:val="38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9A3D31" w:rsidRPr="00D30344" w:rsidTr="00007400">
        <w:trPr>
          <w:trHeight w:val="38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9A3D31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16W</w:t>
            </w:r>
          </w:p>
        </w:tc>
      </w:tr>
    </w:tbl>
    <w:p w:rsidR="009A3D31" w:rsidRDefault="009A3D31" w:rsidP="009A3D31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</w:p>
    <w:p w:rsidR="002441C0" w:rsidRDefault="002441C0" w:rsidP="009A3D31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</w:p>
    <w:p w:rsidR="00FC4766" w:rsidRDefault="009A3D31" w:rsidP="00BA5B8B">
      <w:pPr>
        <w:pStyle w:val="Titolo3"/>
        <w:numPr>
          <w:ilvl w:val="2"/>
          <w:numId w:val="2"/>
        </w:numPr>
      </w:pPr>
      <w:bookmarkStart w:id="36" w:name="_Toc487451826"/>
      <w:r>
        <w:rPr>
          <w:noProof/>
          <w:lang w:eastAsia="it-IT"/>
        </w:rPr>
        <w:drawing>
          <wp:anchor distT="0" distB="0" distL="114300" distR="114300" simplePos="0" relativeHeight="251685888" behindDoc="0" locked="0" layoutInCell="1" allowOverlap="1" wp14:anchorId="225246E9" wp14:editId="49771FE7">
            <wp:simplePos x="0" y="0"/>
            <wp:positionH relativeFrom="column">
              <wp:posOffset>4899660</wp:posOffset>
            </wp:positionH>
            <wp:positionV relativeFrom="paragraph">
              <wp:posOffset>-235585</wp:posOffset>
            </wp:positionV>
            <wp:extent cx="1581150" cy="1581150"/>
            <wp:effectExtent l="19050" t="19050" r="19050" b="19050"/>
            <wp:wrapNone/>
            <wp:docPr id="2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 w:rsidRPr="00FC4766">
        <w:rPr>
          <w:b/>
        </w:rPr>
        <w:t xml:space="preserve">Videoproiettore Interattivo </w:t>
      </w:r>
      <w:bookmarkEnd w:id="34"/>
      <w:r w:rsidR="007504D1" w:rsidRPr="00FC4766">
        <w:rPr>
          <w:b/>
        </w:rPr>
        <w:t>NEC UM301Xi</w:t>
      </w:r>
      <w:bookmarkEnd w:id="36"/>
    </w:p>
    <w:p w:rsidR="00FC4766" w:rsidRPr="00E31F08" w:rsidRDefault="00FC4766" w:rsidP="00FC4766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FC4766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916DC3" w:rsidRDefault="00FC4766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C4766" w:rsidRP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FC4766" w:rsidRDefault="00FC4766" w:rsidP="00BA5B8B">
            <w:pPr>
              <w:rPr>
                <w:b w:val="0"/>
                <w:color w:val="70AD47" w:themeColor="accent6"/>
                <w:sz w:val="20"/>
              </w:rPr>
            </w:pPr>
            <w:r w:rsidRPr="00FC4766">
              <w:rPr>
                <w:b w:val="0"/>
                <w:color w:val="70AD47" w:themeColor="accent6"/>
                <w:sz w:val="20"/>
              </w:rPr>
              <w:t>2 penne (supporto multipenna e autocalibrazione)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FC4766" w:rsidRDefault="00FC4766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FC4766" w:rsidRDefault="00FC4766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6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Rapporto proiezione 0,3</w:t>
            </w:r>
            <w:r>
              <w:rPr>
                <w:b w:val="0"/>
                <w:color w:val="70AD47" w:themeColor="accent6"/>
                <w:sz w:val="20"/>
              </w:rPr>
              <w:t>6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FC4766" w:rsidRDefault="00FC4766" w:rsidP="00FC47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C4766">
              <w:rPr>
                <w:color w:val="70AD47" w:themeColor="accent6"/>
                <w:sz w:val="20"/>
              </w:rPr>
              <w:t>Ideale per Sistema 3 in 1 Nautilus</w:t>
            </w:r>
          </w:p>
        </w:tc>
      </w:tr>
    </w:tbl>
    <w:p w:rsidR="0003672B" w:rsidRDefault="0003672B" w:rsidP="00FC4766">
      <w:pPr>
        <w:jc w:val="right"/>
        <w:rPr>
          <w:color w:val="70AD47" w:themeColor="accent6"/>
          <w:sz w:val="20"/>
        </w:rPr>
      </w:pPr>
    </w:p>
    <w:p w:rsidR="00FC4766" w:rsidRPr="00092566" w:rsidRDefault="0003672B" w:rsidP="00FC4766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F42D55">
        <w:rPr>
          <w:color w:val="70AD47" w:themeColor="accent6"/>
          <w:sz w:val="20"/>
        </w:rPr>
        <w:t xml:space="preserve"> 1.371,89 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FC4766" w:rsidRPr="00D30344" w:rsidTr="00BA5B8B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FC4766" w:rsidRPr="00292A13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FC4766" w:rsidRPr="00D30344" w:rsidRDefault="00FC4766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FC4766" w:rsidRPr="00D30344" w:rsidTr="00BA5B8B">
        <w:trPr>
          <w:trHeight w:val="321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1024x768 XGA</w:t>
            </w:r>
          </w:p>
        </w:tc>
      </w:tr>
      <w:tr w:rsidR="00FC4766" w:rsidRPr="00D30344" w:rsidTr="00BA5B8B">
        <w:trPr>
          <w:trHeight w:val="339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lastRenderedPageBreak/>
              <w:t xml:space="preserve">Tecnologia 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3 x </w:t>
            </w:r>
            <w:r w:rsidRPr="00D30344">
              <w:rPr>
                <w:rFonts w:eastAsia="Times New Roman" w:cs="Times New Roman"/>
                <w:lang w:eastAsia="it-IT"/>
              </w:rPr>
              <w:t xml:space="preserve">LCD </w:t>
            </w:r>
          </w:p>
        </w:tc>
      </w:tr>
      <w:tr w:rsidR="00FC4766" w:rsidRPr="00D30344" w:rsidTr="00BA5B8B">
        <w:trPr>
          <w:trHeight w:val="339"/>
        </w:trPr>
        <w:tc>
          <w:tcPr>
            <w:tcW w:w="2943" w:type="dxa"/>
          </w:tcPr>
          <w:p w:rsidR="00FC4766" w:rsidRPr="00282516" w:rsidRDefault="00FC4766" w:rsidP="00FC4766">
            <w:r w:rsidRPr="00FC4766"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71" w:type="dxa"/>
            <w:gridSpan w:val="2"/>
          </w:tcPr>
          <w:p w:rsidR="00FC4766" w:rsidRDefault="00FC4766" w:rsidP="00FC4766">
            <w:r w:rsidRPr="00282516">
              <w:t>2 penne (supporto multipenna e autocalibrazione)</w:t>
            </w:r>
          </w:p>
        </w:tc>
      </w:tr>
      <w:tr w:rsidR="00FC4766" w:rsidRPr="00D30344" w:rsidTr="00BA5B8B">
        <w:trPr>
          <w:trHeight w:val="343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FC4766" w:rsidRPr="00D30344" w:rsidTr="00BA5B8B">
        <w:trPr>
          <w:trHeight w:val="361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6.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FC4766" w:rsidRPr="00D30344" w:rsidTr="00BA5B8B">
        <w:trPr>
          <w:trHeight w:val="379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FC4766" w:rsidRPr="00D30344" w:rsidTr="00BA5B8B">
        <w:trPr>
          <w:trHeight w:val="397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FC4766" w:rsidRPr="00D30344" w:rsidTr="00BA5B8B">
        <w:trPr>
          <w:trHeight w:val="414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FC4766" w:rsidRPr="00D30344" w:rsidTr="00BA5B8B">
        <w:trPr>
          <w:trHeight w:val="433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FC4766" w:rsidRPr="00D30344" w:rsidTr="00BA5B8B"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FC4766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</w:t>
            </w:r>
            <w:r w:rsidR="00CF481F">
              <w:rPr>
                <w:rFonts w:eastAsia="Times New Roman" w:cs="Times New Roman"/>
                <w:lang w:eastAsia="it-IT"/>
              </w:rPr>
              <w:t>dal piano della LIM alla lente</w:t>
            </w:r>
            <w:r w:rsidRPr="00D30344">
              <w:rPr>
                <w:rFonts w:eastAsia="Times New Roman" w:cs="Times New Roman"/>
                <w:lang w:eastAsia="it-IT"/>
              </w:rPr>
              <w:t xml:space="preserve">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D30344" w:rsidRDefault="00CF481F" w:rsidP="00BA5B8B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FC4766" w:rsidRPr="00D30344" w:rsidTr="00BA5B8B">
        <w:trPr>
          <w:trHeight w:val="424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S-video, 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FC4766" w:rsidRPr="00D30344" w:rsidTr="00BA5B8B">
        <w:trPr>
          <w:trHeight w:val="387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</w:tbl>
    <w:p w:rsidR="00FC4766" w:rsidRDefault="00FC4766" w:rsidP="00FC4766">
      <w:pPr>
        <w:pStyle w:val="Titolo3"/>
        <w:ind w:left="1224"/>
        <w:rPr>
          <w:b/>
        </w:rPr>
      </w:pPr>
    </w:p>
    <w:p w:rsidR="00377D0A" w:rsidRDefault="00377D0A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  <w:bookmarkStart w:id="37" w:name="_Toc448388621"/>
      <w:r>
        <w:br w:type="page"/>
      </w:r>
    </w:p>
    <w:p w:rsidR="00CA1B71" w:rsidRDefault="005742CD" w:rsidP="00FC4766">
      <w:pPr>
        <w:pStyle w:val="Titolo3"/>
        <w:numPr>
          <w:ilvl w:val="1"/>
          <w:numId w:val="2"/>
        </w:numPr>
      </w:pPr>
      <w:bookmarkStart w:id="38" w:name="_Toc487451827"/>
      <w:r>
        <w:rPr>
          <w:noProof/>
          <w:lang w:eastAsia="it-IT"/>
        </w:rPr>
        <w:lastRenderedPageBreak/>
        <w:drawing>
          <wp:anchor distT="0" distB="0" distL="114300" distR="114300" simplePos="0" relativeHeight="251665408" behindDoc="0" locked="0" layoutInCell="1" allowOverlap="1" wp14:anchorId="58474D67" wp14:editId="42714C39">
            <wp:simplePos x="0" y="0"/>
            <wp:positionH relativeFrom="column">
              <wp:posOffset>4759135</wp:posOffset>
            </wp:positionH>
            <wp:positionV relativeFrom="paragraph">
              <wp:posOffset>15240</wp:posOffset>
            </wp:positionV>
            <wp:extent cx="1581150" cy="883318"/>
            <wp:effectExtent l="19050" t="19050" r="19050" b="12065"/>
            <wp:wrapNone/>
            <wp:docPr id="13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8833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B08EF">
        <w:t>PERSONAL</w:t>
      </w:r>
      <w:r w:rsidR="00CA1B71">
        <w:t xml:space="preserve"> DEVICE</w:t>
      </w:r>
      <w:bookmarkEnd w:id="37"/>
      <w:bookmarkEnd w:id="38"/>
    </w:p>
    <w:p w:rsidR="00CA1B71" w:rsidRDefault="005742CD" w:rsidP="00FC4766">
      <w:pPr>
        <w:pStyle w:val="Titolo3"/>
        <w:numPr>
          <w:ilvl w:val="2"/>
          <w:numId w:val="2"/>
        </w:numPr>
        <w:rPr>
          <w:b/>
        </w:rPr>
      </w:pPr>
      <w:bookmarkStart w:id="39" w:name="_Toc487451828"/>
      <w:r>
        <w:rPr>
          <w:b/>
        </w:rPr>
        <w:t>Pc desktop</w:t>
      </w:r>
      <w:bookmarkEnd w:id="39"/>
    </w:p>
    <w:p w:rsidR="00392E72" w:rsidRPr="00392E72" w:rsidRDefault="00392E72" w:rsidP="00392E72"/>
    <w:p w:rsidR="00CA1B71" w:rsidRDefault="00CA1B71" w:rsidP="00CA1B71"/>
    <w:p w:rsidR="00CA1B71" w:rsidRPr="00092566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8E0523">
        <w:rPr>
          <w:color w:val="70AD47" w:themeColor="accent6"/>
          <w:sz w:val="20"/>
        </w:rPr>
        <w:t>75</w:t>
      </w:r>
      <w:r>
        <w:rPr>
          <w:color w:val="70AD47" w:themeColor="accent6"/>
          <w:sz w:val="20"/>
        </w:rPr>
        <w:t>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3828"/>
        <w:gridCol w:w="3243"/>
      </w:tblGrid>
      <w:tr w:rsidR="00CA1B71" w:rsidRPr="00ED40B7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Notebook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03"/>
        </w:trPr>
        <w:tc>
          <w:tcPr>
            <w:tcW w:w="2943" w:type="dxa"/>
          </w:tcPr>
          <w:p w:rsidR="00CA1B71" w:rsidRPr="00D30344" w:rsidRDefault="005742CD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Monitor</w:t>
            </w:r>
          </w:p>
        </w:tc>
        <w:tc>
          <w:tcPr>
            <w:tcW w:w="7071" w:type="dxa"/>
            <w:gridSpan w:val="2"/>
          </w:tcPr>
          <w:p w:rsidR="00CA1B71" w:rsidRPr="00D30344" w:rsidRDefault="008E0523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22</w:t>
            </w:r>
            <w:r w:rsidR="00CA1B71" w:rsidRPr="00D30344">
              <w:rPr>
                <w:rFonts w:eastAsia="Times New Roman" w:cs="Times New Roman"/>
                <w:lang w:eastAsia="it-IT"/>
              </w:rPr>
              <w:t>’’</w:t>
            </w:r>
          </w:p>
        </w:tc>
      </w:tr>
      <w:tr w:rsidR="005742CD" w:rsidRPr="00D30344" w:rsidTr="00CA1B71">
        <w:trPr>
          <w:trHeight w:val="303"/>
        </w:trPr>
        <w:tc>
          <w:tcPr>
            <w:tcW w:w="2943" w:type="dxa"/>
          </w:tcPr>
          <w:p w:rsidR="005742CD" w:rsidRDefault="005742CD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Accessori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Mouse e tastiera</w:t>
            </w:r>
          </w:p>
        </w:tc>
      </w:tr>
      <w:tr w:rsidR="00CA1B71" w:rsidRPr="00D30344" w:rsidTr="00CA1B71">
        <w:trPr>
          <w:trHeight w:val="420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5742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Windows </w:t>
            </w:r>
            <w:r w:rsidR="005742CD">
              <w:rPr>
                <w:rFonts w:eastAsia="Times New Roman" w:cs="Times New Roman"/>
                <w:lang w:eastAsia="it-IT"/>
              </w:rPr>
              <w:t>10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CA1B71" w:rsidRPr="00D30344" w:rsidTr="00CA1B71">
        <w:trPr>
          <w:trHeight w:val="41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Processore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Intel Core I3 o superiore</w:t>
            </w:r>
          </w:p>
        </w:tc>
      </w:tr>
      <w:tr w:rsidR="00CA1B71" w:rsidRPr="00D30344" w:rsidTr="00CA1B71">
        <w:trPr>
          <w:trHeight w:val="405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Memoria RAM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4 GB</w:t>
            </w:r>
          </w:p>
        </w:tc>
      </w:tr>
      <w:tr w:rsidR="00CA1B71" w:rsidRPr="00D30344" w:rsidTr="00CA1B71">
        <w:trPr>
          <w:trHeight w:val="41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Capacità Hard Disk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8E0523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Minimo </w:t>
            </w:r>
            <w:r w:rsidR="008E0523">
              <w:rPr>
                <w:rFonts w:eastAsia="Times New Roman" w:cs="Times New Roman"/>
                <w:lang w:eastAsia="it-IT"/>
              </w:rPr>
              <w:t>500</w:t>
            </w:r>
            <w:r w:rsidRPr="00D30344">
              <w:rPr>
                <w:rFonts w:eastAsia="Times New Roman" w:cs="Times New Roman"/>
                <w:lang w:eastAsia="it-IT"/>
              </w:rPr>
              <w:t xml:space="preserve"> GB</w:t>
            </w:r>
          </w:p>
        </w:tc>
      </w:tr>
      <w:tr w:rsidR="00CA1B71" w:rsidRPr="00D30344" w:rsidTr="00CA1B71">
        <w:trPr>
          <w:trHeight w:val="40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Porte USB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2</w:t>
            </w:r>
          </w:p>
        </w:tc>
      </w:tr>
      <w:tr w:rsidR="00CA1B71" w:rsidRPr="00D30344" w:rsidTr="00CA1B71">
        <w:trPr>
          <w:trHeight w:val="40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Masterizzatore DVD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Dual Layer integrato</w:t>
            </w:r>
          </w:p>
        </w:tc>
      </w:tr>
    </w:tbl>
    <w:p w:rsidR="005742CD" w:rsidRDefault="005742CD" w:rsidP="00CA1B71">
      <w:r>
        <w:rPr>
          <w:noProof/>
          <w:lang w:eastAsia="it-IT"/>
        </w:rPr>
        <w:drawing>
          <wp:anchor distT="0" distB="0" distL="114300" distR="114300" simplePos="0" relativeHeight="251852800" behindDoc="0" locked="0" layoutInCell="1" allowOverlap="1" wp14:anchorId="59EFE305" wp14:editId="62E520FD">
            <wp:simplePos x="0" y="0"/>
            <wp:positionH relativeFrom="column">
              <wp:posOffset>4755828</wp:posOffset>
            </wp:positionH>
            <wp:positionV relativeFrom="paragraph">
              <wp:posOffset>201930</wp:posOffset>
            </wp:positionV>
            <wp:extent cx="1581150" cy="1581150"/>
            <wp:effectExtent l="19050" t="19050" r="19050" b="19050"/>
            <wp:wrapNone/>
            <wp:docPr id="24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5742CD" w:rsidRDefault="005742CD" w:rsidP="00CA1B71"/>
    <w:p w:rsidR="005742CD" w:rsidRDefault="005742CD" w:rsidP="00CA1B71"/>
    <w:p w:rsidR="005742CD" w:rsidRDefault="005742CD" w:rsidP="005742CD">
      <w:pPr>
        <w:pStyle w:val="Titolo3"/>
        <w:numPr>
          <w:ilvl w:val="2"/>
          <w:numId w:val="2"/>
        </w:numPr>
        <w:rPr>
          <w:b/>
        </w:rPr>
      </w:pPr>
      <w:bookmarkStart w:id="40" w:name="_Toc487451829"/>
      <w:r>
        <w:rPr>
          <w:b/>
        </w:rPr>
        <w:t>Notebook</w:t>
      </w:r>
      <w:bookmarkEnd w:id="40"/>
    </w:p>
    <w:p w:rsidR="005742CD" w:rsidRPr="00392E72" w:rsidRDefault="005742CD" w:rsidP="005742CD"/>
    <w:p w:rsidR="005742CD" w:rsidRDefault="005742CD" w:rsidP="005742CD"/>
    <w:p w:rsidR="005742CD" w:rsidRDefault="005742CD" w:rsidP="005742CD"/>
    <w:p w:rsidR="005742CD" w:rsidRPr="00092566" w:rsidRDefault="005742CD" w:rsidP="005742CD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€ 600,00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3828"/>
        <w:gridCol w:w="3243"/>
      </w:tblGrid>
      <w:tr w:rsidR="005742CD" w:rsidRPr="00ED40B7" w:rsidTr="00EB63C8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5742CD" w:rsidRPr="00292A13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Notebook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5742CD" w:rsidRPr="00D30344" w:rsidRDefault="005742CD" w:rsidP="00EB63C8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742CD" w:rsidRPr="00D30344" w:rsidTr="00EB63C8">
        <w:trPr>
          <w:trHeight w:val="303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Schermo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15’’</w:t>
            </w:r>
          </w:p>
        </w:tc>
      </w:tr>
      <w:tr w:rsidR="005742CD" w:rsidRPr="00D30344" w:rsidTr="00EB63C8">
        <w:trPr>
          <w:trHeight w:val="420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5742CD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Windows </w:t>
            </w:r>
            <w:r>
              <w:rPr>
                <w:rFonts w:eastAsia="Times New Roman" w:cs="Times New Roman"/>
                <w:lang w:eastAsia="it-IT"/>
              </w:rPr>
              <w:t xml:space="preserve">10 </w:t>
            </w:r>
          </w:p>
        </w:tc>
      </w:tr>
      <w:tr w:rsidR="005742CD" w:rsidRPr="00D30344" w:rsidTr="00EB63C8">
        <w:trPr>
          <w:trHeight w:val="413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Processore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Intel Core I3 o superiore</w:t>
            </w:r>
          </w:p>
        </w:tc>
      </w:tr>
      <w:tr w:rsidR="005742CD" w:rsidRPr="00D30344" w:rsidTr="00EB63C8">
        <w:trPr>
          <w:trHeight w:val="405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Memoria RAM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4 GB</w:t>
            </w:r>
          </w:p>
        </w:tc>
      </w:tr>
      <w:tr w:rsidR="005742CD" w:rsidRPr="00D30344" w:rsidTr="00EB63C8">
        <w:trPr>
          <w:trHeight w:val="411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Capacità Hard Disk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8E0523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Minimo </w:t>
            </w:r>
            <w:r w:rsidR="008E0523">
              <w:rPr>
                <w:rFonts w:eastAsia="Times New Roman" w:cs="Times New Roman"/>
                <w:lang w:eastAsia="it-IT"/>
              </w:rPr>
              <w:t>500</w:t>
            </w:r>
            <w:r w:rsidRPr="00D30344">
              <w:rPr>
                <w:rFonts w:eastAsia="Times New Roman" w:cs="Times New Roman"/>
                <w:lang w:eastAsia="it-IT"/>
              </w:rPr>
              <w:t xml:space="preserve"> GB</w:t>
            </w:r>
          </w:p>
        </w:tc>
      </w:tr>
      <w:tr w:rsidR="005742CD" w:rsidRPr="00D30344" w:rsidTr="00EB63C8">
        <w:trPr>
          <w:trHeight w:val="403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Porte USB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2</w:t>
            </w:r>
          </w:p>
        </w:tc>
      </w:tr>
      <w:tr w:rsidR="005742CD" w:rsidRPr="00D30344" w:rsidTr="00EB63C8">
        <w:trPr>
          <w:trHeight w:val="409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Masterizzatore DVD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Dual Layer integrato</w:t>
            </w:r>
          </w:p>
        </w:tc>
      </w:tr>
      <w:tr w:rsidR="005742CD" w:rsidRPr="00D30344" w:rsidTr="00EB63C8">
        <w:trPr>
          <w:trHeight w:val="698"/>
        </w:trPr>
        <w:tc>
          <w:tcPr>
            <w:tcW w:w="2943" w:type="dxa"/>
          </w:tcPr>
          <w:p w:rsidR="005742CD" w:rsidRPr="00D30344" w:rsidRDefault="005742CD" w:rsidP="00EB63C8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alla rete LAN e connessione Wireless</w:t>
            </w:r>
          </w:p>
        </w:tc>
        <w:tc>
          <w:tcPr>
            <w:tcW w:w="7071" w:type="dxa"/>
            <w:gridSpan w:val="2"/>
          </w:tcPr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Collegamento alla rete Ethernet anche in modalità wireless 802.11b/g/n;</w:t>
            </w:r>
          </w:p>
          <w:p w:rsidR="005742CD" w:rsidRPr="00D30344" w:rsidRDefault="005742CD" w:rsidP="00EB63C8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certificazione WI-FI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5742CD" w:rsidP="005742CD">
      <w:pPr>
        <w:pStyle w:val="Titolo3"/>
        <w:numPr>
          <w:ilvl w:val="2"/>
          <w:numId w:val="2"/>
        </w:numPr>
        <w:rPr>
          <w:b/>
        </w:rPr>
      </w:pPr>
      <w:bookmarkStart w:id="41" w:name="_Toc448388623"/>
      <w:bookmarkStart w:id="42" w:name="_Toc487451830"/>
      <w:r>
        <w:rPr>
          <w:noProof/>
          <w:lang w:eastAsia="it-IT"/>
        </w:rPr>
        <w:lastRenderedPageBreak/>
        <w:drawing>
          <wp:anchor distT="0" distB="0" distL="114300" distR="114300" simplePos="0" relativeHeight="251666432" behindDoc="0" locked="0" layoutInCell="1" allowOverlap="1" wp14:anchorId="67E9931E" wp14:editId="06BDC9C8">
            <wp:simplePos x="0" y="0"/>
            <wp:positionH relativeFrom="column">
              <wp:posOffset>4743705</wp:posOffset>
            </wp:positionH>
            <wp:positionV relativeFrom="paragraph">
              <wp:posOffset>-230249</wp:posOffset>
            </wp:positionV>
            <wp:extent cx="1581150" cy="1581150"/>
            <wp:effectExtent l="19050" t="19050" r="19050" b="19050"/>
            <wp:wrapNone/>
            <wp:docPr id="14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rPr>
          <w:b/>
        </w:rPr>
        <w:t>Tablet</w:t>
      </w:r>
      <w:bookmarkEnd w:id="41"/>
      <w:bookmarkEnd w:id="42"/>
    </w:p>
    <w:p w:rsidR="005742CD" w:rsidRDefault="005742CD" w:rsidP="005742CD"/>
    <w:p w:rsidR="005742CD" w:rsidRPr="005742CD" w:rsidRDefault="005742CD" w:rsidP="005742CD"/>
    <w:p w:rsidR="00BD4A81" w:rsidRPr="00BD4A81" w:rsidRDefault="00BD4A81" w:rsidP="00BD4A81"/>
    <w:p w:rsidR="00CA1B71" w:rsidRDefault="00CA1B71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</w:p>
    <w:p w:rsidR="00524BDD" w:rsidRDefault="00524BDD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</w:p>
    <w:p w:rsidR="00524BDD" w:rsidRPr="006D1CE3" w:rsidRDefault="00524BDD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2C39EF">
        <w:rPr>
          <w:color w:val="70AD47" w:themeColor="accent6"/>
          <w:sz w:val="20"/>
        </w:rPr>
        <w:t>301,34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Tablet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6D1CE3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5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jc w:val="both"/>
              <w:rPr>
                <w:noProof/>
                <w:sz w:val="18"/>
              </w:rPr>
            </w:pPr>
            <w:r w:rsidRPr="00511FE8">
              <w:t>SO Android 5.0</w:t>
            </w:r>
          </w:p>
        </w:tc>
      </w:tr>
      <w:tr w:rsidR="00CA1B71" w:rsidRPr="00D30344" w:rsidTr="00CA1B71">
        <w:trPr>
          <w:trHeight w:val="336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b/>
                <w:lang w:eastAsia="it-IT"/>
              </w:rPr>
              <w:t>Display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10,1’’</w:t>
            </w:r>
            <w:r>
              <w:rPr>
                <w:rFonts w:eastAsia="Times New Roman" w:cs="Times New Roman"/>
                <w:lang w:eastAsia="it-IT"/>
              </w:rPr>
              <w:t xml:space="preserve"> con risoluzione </w:t>
            </w:r>
            <w:r w:rsidRPr="00511FE8">
              <w:rPr>
                <w:rFonts w:eastAsia="Times New Roman" w:cs="Times New Roman"/>
                <w:lang w:eastAsia="it-IT"/>
              </w:rPr>
              <w:t>1920x1200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Touchscreen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Capacitivo a 10 Punti</w:t>
            </w:r>
          </w:p>
        </w:tc>
      </w:tr>
      <w:tr w:rsidR="00CA1B71" w:rsidRPr="00D30344" w:rsidTr="00CA1B71">
        <w:trPr>
          <w:trHeight w:val="274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Memoria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RAM 2GB DDR3</w:t>
            </w:r>
          </w:p>
        </w:tc>
      </w:tr>
      <w:tr w:rsidR="00CA1B71" w:rsidRPr="00D30344" w:rsidTr="00CA1B71">
        <w:trPr>
          <w:trHeight w:val="32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Ingressi/Uscite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Porte audio ingresso per le cuffie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Microfono integrato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2x Porta Micro-USB 2.0 (1+1 con funzione di Host)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Slot per Micro SD Card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Porta Mini HDMI</w:t>
            </w:r>
          </w:p>
        </w:tc>
      </w:tr>
      <w:tr w:rsidR="00CA1B71" w:rsidRPr="00D30344" w:rsidTr="00CA1B71">
        <w:trPr>
          <w:trHeight w:val="28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Batteria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Durata mas</w:t>
            </w:r>
            <w:r>
              <w:rPr>
                <w:rFonts w:eastAsia="Times New Roman" w:cs="Times New Roman"/>
                <w:lang w:eastAsia="it-IT"/>
              </w:rPr>
              <w:t xml:space="preserve">sima della batteria in utilizzo </w:t>
            </w:r>
            <w:r w:rsidRPr="00511FE8">
              <w:rPr>
                <w:rFonts w:eastAsia="Times New Roman" w:cs="Times New Roman"/>
                <w:lang w:eastAsia="it-IT"/>
              </w:rPr>
              <w:t>7-9 ore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Wi-Fi 802.11 B/G/N operante sulla banda di frequenza 2.4 GHz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Bluetooth 4.0</w:t>
            </w:r>
          </w:p>
        </w:tc>
      </w:tr>
    </w:tbl>
    <w:p w:rsidR="005742CD" w:rsidRDefault="005742CD" w:rsidP="00CA1B71"/>
    <w:p w:rsidR="005742CD" w:rsidRDefault="005742CD" w:rsidP="005742CD">
      <w:r>
        <w:br w:type="page"/>
      </w:r>
    </w:p>
    <w:p w:rsidR="00CA1B71" w:rsidRDefault="00CA1B71" w:rsidP="00CA1B71"/>
    <w:p w:rsidR="00CA1B71" w:rsidRDefault="00CA1B71" w:rsidP="005742CD">
      <w:pPr>
        <w:pStyle w:val="Titolo3"/>
        <w:numPr>
          <w:ilvl w:val="1"/>
          <w:numId w:val="2"/>
        </w:numPr>
      </w:pPr>
      <w:bookmarkStart w:id="43" w:name="_Toc448388624"/>
      <w:bookmarkStart w:id="44" w:name="_Toc487451831"/>
      <w:r>
        <w:t>SOFTWARE DIDATTICI</w:t>
      </w:r>
      <w:bookmarkEnd w:id="43"/>
      <w:bookmarkEnd w:id="44"/>
    </w:p>
    <w:p w:rsidR="00CA1B71" w:rsidRDefault="00A31C0D" w:rsidP="005742CD">
      <w:pPr>
        <w:pStyle w:val="Titolo3"/>
        <w:numPr>
          <w:ilvl w:val="2"/>
          <w:numId w:val="2"/>
        </w:numPr>
        <w:rPr>
          <w:b/>
        </w:rPr>
      </w:pPr>
      <w:bookmarkStart w:id="45" w:name="_Toc487451832"/>
      <w:r>
        <w:rPr>
          <w:b/>
        </w:rPr>
        <w:t>i3LEARNHUB</w:t>
      </w:r>
      <w:bookmarkEnd w:id="45"/>
    </w:p>
    <w:p w:rsidR="00CA1B71" w:rsidRPr="00B07938" w:rsidRDefault="00A31C0D" w:rsidP="00CA1B71">
      <w:r>
        <w:rPr>
          <w:noProof/>
          <w:lang w:eastAsia="it-IT"/>
        </w:rPr>
        <w:drawing>
          <wp:anchor distT="0" distB="0" distL="114300" distR="114300" simplePos="0" relativeHeight="251743232" behindDoc="0" locked="0" layoutInCell="1" allowOverlap="1" wp14:anchorId="4EE06DE4" wp14:editId="12E4A04B">
            <wp:simplePos x="0" y="0"/>
            <wp:positionH relativeFrom="column">
              <wp:posOffset>4602470</wp:posOffset>
            </wp:positionH>
            <wp:positionV relativeFrom="paragraph">
              <wp:posOffset>297711</wp:posOffset>
            </wp:positionV>
            <wp:extent cx="1580400" cy="1000774"/>
            <wp:effectExtent l="0" t="0" r="1270" b="8890"/>
            <wp:wrapNone/>
            <wp:docPr id="33" name="Immagine 33" descr="http://www.knowk.it/wp-content/uploads/2017/01/logo-i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nowk.it/wp-content/uploads/2017/01/logo-i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00" cy="100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Possibilità di utilizzo del BYOD (Bring Your Own Device), ossia alla possibilità che gli studenti portino a scuola un proprio dispositivo (tablet, computer portatile, etc.) e lo usino insieme ai dispositivi (fissi e mobili) presenti nell’ambiente, in base alle necessità didattiche, fornendo all’insegnante un più ampio ventaglio di possibilità.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Piattaforma cloud di creazione, condivisione di contenuti modulari in HTML</w:t>
            </w:r>
            <w:r w:rsidR="00A31C0D">
              <w:rPr>
                <w:b w:val="0"/>
                <w:color w:val="70AD47" w:themeColor="accent6"/>
                <w:sz w:val="20"/>
              </w:rPr>
              <w:t>, e non solo</w:t>
            </w:r>
            <w:r w:rsidRPr="004A3131">
              <w:rPr>
                <w:b w:val="0"/>
                <w:color w:val="70AD47" w:themeColor="accent6"/>
                <w:sz w:val="20"/>
              </w:rPr>
              <w:t xml:space="preserve"> </w:t>
            </w:r>
          </w:p>
          <w:p w:rsidR="00CA1B71" w:rsidRPr="004A3131" w:rsidRDefault="00CA1B71" w:rsidP="00A31C0D">
            <w:pPr>
              <w:pStyle w:val="Paragrafoelenco"/>
              <w:numPr>
                <w:ilvl w:val="0"/>
                <w:numId w:val="17"/>
              </w:numPr>
              <w:rPr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Valutazione tramite test </w:t>
            </w:r>
            <w:r w:rsidR="00A31C0D">
              <w:rPr>
                <w:b w:val="0"/>
                <w:color w:val="70AD47" w:themeColor="accent6"/>
                <w:sz w:val="20"/>
              </w:rPr>
              <w:t>in tempo reale</w:t>
            </w:r>
          </w:p>
        </w:tc>
      </w:tr>
    </w:tbl>
    <w:p w:rsidR="00524BDD" w:rsidRDefault="00524BDD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2C39EF">
        <w:rPr>
          <w:color w:val="70AD47" w:themeColor="accent6"/>
          <w:sz w:val="20"/>
        </w:rPr>
        <w:t xml:space="preserve"> 1.464,00 (licenza 1 anno)</w:t>
      </w:r>
    </w:p>
    <w:tbl>
      <w:tblPr>
        <w:tblStyle w:val="Grigliatabellachiara1"/>
        <w:tblW w:w="10014" w:type="dxa"/>
        <w:jc w:val="center"/>
        <w:tblLayout w:type="fixed"/>
        <w:tblLook w:val="01E0" w:firstRow="1" w:lastRow="1" w:firstColumn="1" w:lastColumn="1" w:noHBand="0" w:noVBand="0"/>
      </w:tblPr>
      <w:tblGrid>
        <w:gridCol w:w="7508"/>
        <w:gridCol w:w="2506"/>
      </w:tblGrid>
      <w:tr w:rsidR="00CA1B71" w:rsidRPr="00D30344" w:rsidTr="00CA1B71">
        <w:trPr>
          <w:trHeight w:val="367"/>
          <w:jc w:val="center"/>
        </w:trPr>
        <w:tc>
          <w:tcPr>
            <w:tcW w:w="7508" w:type="dxa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1C4D49">
              <w:rPr>
                <w:rFonts w:cs="Arial"/>
                <w:b/>
                <w:lang w:eastAsia="it-IT"/>
              </w:rPr>
              <w:t>Piattaforma per la creazione di contenuti digitali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A20CF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</w:tbl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6"/>
        <w:gridCol w:w="7674"/>
      </w:tblGrid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D412AB" w:rsidRDefault="00CA1B71" w:rsidP="00CA1B71">
            <w:pPr>
              <w:rPr>
                <w:rFonts w:cs="Arial"/>
                <w:sz w:val="20"/>
                <w:lang w:eastAsia="it-IT"/>
              </w:rPr>
            </w:pPr>
            <w:r w:rsidRPr="00D412AB">
              <w:rPr>
                <w:rFonts w:cs="Arial"/>
                <w:b/>
                <w:sz w:val="20"/>
                <w:lang w:eastAsia="it-IT"/>
              </w:rPr>
              <w:t>Funzioni richieste</w:t>
            </w:r>
          </w:p>
        </w:tc>
        <w:tc>
          <w:tcPr>
            <w:tcW w:w="7674" w:type="dxa"/>
            <w:shd w:val="clear" w:color="auto" w:fill="auto"/>
          </w:tcPr>
          <w:p w:rsidR="00837C0E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>• Accesso immediato strumento preferito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 xml:space="preserve">• </w:t>
            </w:r>
            <w:r>
              <w:rPr>
                <w:rFonts w:cs="Tahoma"/>
                <w:bCs/>
                <w:sz w:val="18"/>
                <w:szCs w:val="18"/>
              </w:rPr>
              <w:t>Selezione</w:t>
            </w:r>
            <w:r w:rsidRPr="00F9331C">
              <w:rPr>
                <w:rFonts w:cs="Tahoma"/>
                <w:bCs/>
                <w:sz w:val="18"/>
                <w:szCs w:val="18"/>
              </w:rPr>
              <w:t xml:space="preserve"> &amp; Scroll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 xml:space="preserve">• </w:t>
            </w:r>
            <w:r>
              <w:rPr>
                <w:rFonts w:cs="Tahoma"/>
                <w:bCs/>
                <w:sz w:val="18"/>
                <w:szCs w:val="18"/>
              </w:rPr>
              <w:t>Miniature delle pagine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="Tahoma"/>
                <w:bCs/>
                <w:sz w:val="18"/>
                <w:szCs w:val="18"/>
              </w:rPr>
            </w:pPr>
            <w:r w:rsidRPr="00F9331C">
              <w:rPr>
                <w:rFonts w:cs="Tahoma"/>
                <w:bCs/>
                <w:sz w:val="18"/>
                <w:szCs w:val="18"/>
              </w:rPr>
              <w:t xml:space="preserve">• </w:t>
            </w:r>
            <w:r>
              <w:rPr>
                <w:rFonts w:cs="Tahoma"/>
                <w:bCs/>
                <w:sz w:val="18"/>
                <w:szCs w:val="18"/>
              </w:rPr>
              <w:t>S</w:t>
            </w:r>
            <w:r w:rsidRPr="00F9331C">
              <w:rPr>
                <w:rFonts w:cs="Tahoma"/>
                <w:bCs/>
                <w:sz w:val="18"/>
                <w:szCs w:val="18"/>
              </w:rPr>
              <w:t xml:space="preserve">trumento </w:t>
            </w:r>
            <w:r>
              <w:rPr>
                <w:rFonts w:cs="Tahoma"/>
                <w:bCs/>
                <w:sz w:val="18"/>
                <w:szCs w:val="18"/>
              </w:rPr>
              <w:t xml:space="preserve">di </w:t>
            </w:r>
            <w:r w:rsidRPr="00F9331C">
              <w:rPr>
                <w:rFonts w:cs="Tahoma"/>
                <w:bCs/>
                <w:sz w:val="18"/>
                <w:szCs w:val="18"/>
              </w:rPr>
              <w:t xml:space="preserve">Accesso rapido 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 xml:space="preserve">• </w:t>
            </w:r>
            <w:r>
              <w:rPr>
                <w:rFonts w:cstheme="minorHAnsi"/>
                <w:bCs/>
                <w:sz w:val="18"/>
                <w:szCs w:val="18"/>
              </w:rPr>
              <w:t>S</w:t>
            </w:r>
            <w:r w:rsidRPr="00F9331C">
              <w:rPr>
                <w:rFonts w:cstheme="minorHAnsi"/>
                <w:bCs/>
                <w:sz w:val="18"/>
                <w:szCs w:val="18"/>
              </w:rPr>
              <w:t>upporto multitouch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>• Gesti</w:t>
            </w:r>
            <w:r>
              <w:rPr>
                <w:rFonts w:cstheme="minorHAnsi"/>
                <w:bCs/>
                <w:sz w:val="18"/>
                <w:szCs w:val="18"/>
              </w:rPr>
              <w:t>, tocco, zoom e ridimensionamento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>• Modalità schermo intero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 xml:space="preserve">• </w:t>
            </w:r>
            <w:r>
              <w:rPr>
                <w:rFonts w:cstheme="minorHAnsi"/>
                <w:bCs/>
                <w:sz w:val="18"/>
                <w:szCs w:val="18"/>
              </w:rPr>
              <w:t>S</w:t>
            </w:r>
            <w:r w:rsidRPr="00F9331C">
              <w:rPr>
                <w:rFonts w:cstheme="minorHAnsi"/>
                <w:bCs/>
                <w:sz w:val="18"/>
                <w:szCs w:val="18"/>
              </w:rPr>
              <w:t>chermo</w:t>
            </w:r>
            <w:r>
              <w:rPr>
                <w:rFonts w:cstheme="minorHAnsi"/>
                <w:bCs/>
                <w:sz w:val="18"/>
                <w:szCs w:val="18"/>
              </w:rPr>
              <w:t xml:space="preserve"> nascosto</w:t>
            </w:r>
          </w:p>
          <w:p w:rsidR="00837C0E" w:rsidRPr="00F9331C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9331C">
              <w:rPr>
                <w:rFonts w:cstheme="minorHAnsi"/>
                <w:bCs/>
                <w:sz w:val="18"/>
                <w:szCs w:val="18"/>
              </w:rPr>
              <w:t>• Riflettore</w:t>
            </w:r>
          </w:p>
          <w:p w:rsidR="00837C0E" w:rsidRPr="006C0236" w:rsidRDefault="00837C0E" w:rsidP="00837C0E">
            <w:pPr>
              <w:spacing w:after="0"/>
              <w:jc w:val="both"/>
              <w:rPr>
                <w:rFonts w:cs="Arial"/>
                <w:b/>
                <w:color w:val="004A97"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 xml:space="preserve">• Penna </w:t>
            </w:r>
            <w:r>
              <w:rPr>
                <w:rFonts w:cstheme="minorHAnsi"/>
                <w:bCs/>
                <w:sz w:val="18"/>
                <w:szCs w:val="18"/>
              </w:rPr>
              <w:t xml:space="preserve">&amp; </w:t>
            </w:r>
            <w:r w:rsidRPr="006C0236">
              <w:rPr>
                <w:rFonts w:cstheme="minorHAnsi"/>
                <w:bCs/>
                <w:sz w:val="18"/>
                <w:szCs w:val="18"/>
              </w:rPr>
              <w:t>matita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Presentazione </w:t>
            </w:r>
            <w:r>
              <w:rPr>
                <w:rFonts w:cstheme="minorHAnsi"/>
                <w:bCs/>
                <w:sz w:val="18"/>
                <w:szCs w:val="18"/>
              </w:rPr>
              <w:t xml:space="preserve">ed evidenziatore, </w:t>
            </w:r>
            <w:r w:rsidRPr="006C0236">
              <w:rPr>
                <w:rFonts w:cstheme="minorHAnsi"/>
                <w:bCs/>
                <w:sz w:val="18"/>
                <w:szCs w:val="18"/>
              </w:rPr>
              <w:t>Smartpen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6C0236">
              <w:rPr>
                <w:rFonts w:cstheme="minorHAnsi"/>
                <w:bCs/>
                <w:sz w:val="18"/>
                <w:szCs w:val="18"/>
              </w:rPr>
              <w:t>inchiostro trasparente</w:t>
            </w:r>
            <w:r>
              <w:rPr>
                <w:rFonts w:cstheme="minorHAnsi"/>
                <w:bCs/>
                <w:sz w:val="18"/>
                <w:szCs w:val="18"/>
              </w:rPr>
              <w:t>, G</w:t>
            </w:r>
            <w:r w:rsidRPr="006C0236">
              <w:rPr>
                <w:rFonts w:cstheme="minorHAnsi"/>
                <w:bCs/>
                <w:sz w:val="18"/>
                <w:szCs w:val="18"/>
              </w:rPr>
              <w:t>omma multifunzi</w:t>
            </w:r>
            <w:r>
              <w:rPr>
                <w:rFonts w:cstheme="minorHAnsi"/>
                <w:bCs/>
                <w:sz w:val="18"/>
                <w:szCs w:val="18"/>
              </w:rPr>
              <w:t xml:space="preserve">one, </w:t>
            </w:r>
            <w:r w:rsidRPr="006C0236">
              <w:rPr>
                <w:rFonts w:cstheme="minorHAnsi"/>
                <w:bCs/>
                <w:sz w:val="18"/>
                <w:szCs w:val="18"/>
              </w:rPr>
              <w:t>Strumenti di matematica digitali</w:t>
            </w:r>
            <w:r>
              <w:rPr>
                <w:rFonts w:cstheme="minorHAnsi"/>
                <w:bCs/>
                <w:sz w:val="18"/>
                <w:szCs w:val="18"/>
              </w:rPr>
              <w:t xml:space="preserve"> e fisici; s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upporto nativo computer </w:t>
            </w:r>
            <w:r>
              <w:rPr>
                <w:rFonts w:cstheme="minorHAnsi"/>
                <w:bCs/>
                <w:sz w:val="18"/>
                <w:szCs w:val="18"/>
              </w:rPr>
              <w:t xml:space="preserve">e </w:t>
            </w:r>
            <w:r w:rsidRPr="006C0236">
              <w:rPr>
                <w:rFonts w:cstheme="minorHAnsi"/>
                <w:bCs/>
                <w:sz w:val="18"/>
                <w:szCs w:val="18"/>
              </w:rPr>
              <w:t>tablet</w:t>
            </w:r>
          </w:p>
          <w:p w:rsidR="00D412AB" w:rsidRDefault="00D412AB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6C0236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837C0E">
              <w:rPr>
                <w:rFonts w:cstheme="minorHAnsi"/>
                <w:bCs/>
                <w:sz w:val="18"/>
                <w:szCs w:val="18"/>
              </w:rPr>
              <w:t>Collaborazione BYOD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 (gli studenti non hanno bisogno di possedere una licenza)</w:t>
            </w:r>
          </w:p>
          <w:p w:rsidR="00837C0E" w:rsidRPr="006C0236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>• Invia</w:t>
            </w:r>
            <w:r>
              <w:rPr>
                <w:rFonts w:cstheme="minorHAnsi"/>
                <w:bCs/>
                <w:sz w:val="18"/>
                <w:szCs w:val="18"/>
              </w:rPr>
              <w:t xml:space="preserve"> &amp;</w:t>
            </w:r>
            <w:r w:rsidRPr="006C0236">
              <w:rPr>
                <w:rFonts w:cstheme="minorHAnsi"/>
                <w:bCs/>
                <w:sz w:val="18"/>
                <w:szCs w:val="18"/>
              </w:rPr>
              <w:t xml:space="preserve"> Ricevi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>• Sondaggio</w:t>
            </w:r>
            <w:r>
              <w:rPr>
                <w:rFonts w:cstheme="minorHAnsi"/>
                <w:bCs/>
                <w:sz w:val="18"/>
                <w:szCs w:val="18"/>
              </w:rPr>
              <w:t>, c</w:t>
            </w:r>
            <w:r w:rsidRPr="006C0236">
              <w:rPr>
                <w:rFonts w:cstheme="minorHAnsi"/>
                <w:bCs/>
                <w:sz w:val="18"/>
                <w:szCs w:val="18"/>
              </w:rPr>
              <w:t>oinvolgere tutti gli studenti della lezione chiedendo il loro parere attraverso un sondaggio online.</w:t>
            </w:r>
          </w:p>
          <w:p w:rsidR="00837C0E" w:rsidRPr="00B16248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6C0236">
              <w:rPr>
                <w:rFonts w:cstheme="minorHAnsi"/>
                <w:bCs/>
                <w:sz w:val="18"/>
                <w:szCs w:val="18"/>
              </w:rPr>
              <w:t>• Strumento Linea</w:t>
            </w:r>
            <w:r>
              <w:rPr>
                <w:rFonts w:cstheme="minorHAnsi"/>
                <w:bCs/>
                <w:sz w:val="18"/>
                <w:szCs w:val="18"/>
              </w:rPr>
              <w:t>, S</w:t>
            </w:r>
            <w:r w:rsidRPr="006C0236">
              <w:rPr>
                <w:rFonts w:cstheme="minorHAnsi"/>
                <w:bCs/>
                <w:sz w:val="18"/>
                <w:szCs w:val="18"/>
              </w:rPr>
              <w:t>trumento Forme</w:t>
            </w:r>
            <w:r>
              <w:rPr>
                <w:rFonts w:cstheme="minorHAnsi"/>
                <w:bCs/>
                <w:sz w:val="18"/>
                <w:szCs w:val="18"/>
              </w:rPr>
              <w:t>, E</w:t>
            </w:r>
            <w:r w:rsidRPr="006C0236">
              <w:rPr>
                <w:rFonts w:cstheme="minorHAnsi"/>
                <w:bCs/>
                <w:sz w:val="18"/>
                <w:szCs w:val="18"/>
              </w:rPr>
              <w:t>ditor di testo</w:t>
            </w:r>
            <w:r>
              <w:rPr>
                <w:rFonts w:cstheme="minorHAnsi"/>
                <w:bCs/>
                <w:sz w:val="18"/>
                <w:szCs w:val="18"/>
              </w:rPr>
              <w:t xml:space="preserve">, Strumento riempimento, </w:t>
            </w:r>
            <w:r w:rsidRPr="00B16248">
              <w:rPr>
                <w:rFonts w:cstheme="minorHAnsi"/>
                <w:bCs/>
                <w:sz w:val="18"/>
                <w:szCs w:val="18"/>
              </w:rPr>
              <w:t>Salvare la modalità di trasparenza</w:t>
            </w:r>
            <w:r>
              <w:rPr>
                <w:rFonts w:cstheme="minorHAnsi"/>
                <w:bCs/>
                <w:sz w:val="18"/>
                <w:szCs w:val="18"/>
              </w:rPr>
              <w:t>, P</w:t>
            </w:r>
            <w:r w:rsidRPr="00B16248">
              <w:rPr>
                <w:rFonts w:cstheme="minorHAnsi"/>
                <w:bCs/>
                <w:sz w:val="18"/>
                <w:szCs w:val="18"/>
              </w:rPr>
              <w:t>ulsante Stile</w:t>
            </w:r>
            <w:r>
              <w:rPr>
                <w:rFonts w:cstheme="minorHAnsi"/>
                <w:bCs/>
                <w:sz w:val="18"/>
                <w:szCs w:val="18"/>
              </w:rPr>
              <w:t>, M</w:t>
            </w:r>
            <w:r w:rsidRPr="00B16248">
              <w:rPr>
                <w:rFonts w:cstheme="minorHAnsi"/>
                <w:bCs/>
                <w:sz w:val="18"/>
                <w:szCs w:val="18"/>
              </w:rPr>
              <w:t>anipolazione di oggetti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B16248">
              <w:rPr>
                <w:rFonts w:cstheme="minorHAnsi"/>
                <w:bCs/>
                <w:sz w:val="18"/>
                <w:szCs w:val="18"/>
              </w:rPr>
              <w:t>Sfondo</w:t>
            </w:r>
            <w:r>
              <w:rPr>
                <w:rFonts w:cstheme="minorHAnsi"/>
                <w:bCs/>
                <w:sz w:val="18"/>
                <w:szCs w:val="18"/>
              </w:rPr>
              <w:t>, A</w:t>
            </w:r>
            <w:r w:rsidRPr="00B16248">
              <w:rPr>
                <w:rFonts w:cstheme="minorHAnsi"/>
                <w:bCs/>
                <w:sz w:val="18"/>
                <w:szCs w:val="18"/>
              </w:rPr>
              <w:t xml:space="preserve">ttività </w:t>
            </w:r>
            <w:r>
              <w:rPr>
                <w:rFonts w:cstheme="minorHAnsi"/>
                <w:bCs/>
                <w:sz w:val="18"/>
                <w:szCs w:val="18"/>
              </w:rPr>
              <w:t xml:space="preserve">inserite; </w:t>
            </w:r>
            <w:r w:rsidRPr="00B16248">
              <w:rPr>
                <w:rFonts w:cstheme="minorHAnsi"/>
                <w:bCs/>
                <w:sz w:val="18"/>
                <w:szCs w:val="18"/>
              </w:rPr>
              <w:t>Annulla e Ripeti</w:t>
            </w:r>
          </w:p>
          <w:p w:rsidR="00D412AB" w:rsidRDefault="00D412AB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837C0E">
              <w:rPr>
                <w:rFonts w:cstheme="minorHAnsi"/>
                <w:bCs/>
                <w:sz w:val="18"/>
                <w:szCs w:val="18"/>
              </w:rPr>
              <w:t>Riutilizzo &amp; Condivisione</w:t>
            </w:r>
          </w:p>
          <w:p w:rsidR="00837C0E" w:rsidRPr="00B16248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B16248">
              <w:rPr>
                <w:rFonts w:cstheme="minorHAnsi"/>
                <w:bCs/>
                <w:sz w:val="18"/>
                <w:szCs w:val="18"/>
              </w:rPr>
              <w:t xml:space="preserve">• </w:t>
            </w:r>
            <w:r>
              <w:rPr>
                <w:rFonts w:cstheme="minorHAnsi"/>
                <w:bCs/>
                <w:sz w:val="18"/>
                <w:szCs w:val="18"/>
              </w:rPr>
              <w:t xml:space="preserve">La </w:t>
            </w:r>
            <w:r w:rsidRPr="00B16248">
              <w:rPr>
                <w:rFonts w:cstheme="minorHAnsi"/>
                <w:bCs/>
                <w:sz w:val="18"/>
                <w:szCs w:val="18"/>
              </w:rPr>
              <w:t>repository i3LEARNHUB</w:t>
            </w:r>
            <w:r>
              <w:rPr>
                <w:rFonts w:cstheme="minorHAnsi"/>
                <w:bCs/>
                <w:sz w:val="18"/>
                <w:szCs w:val="18"/>
              </w:rPr>
              <w:t>, Risorse</w:t>
            </w:r>
            <w:r w:rsidRPr="00B16248">
              <w:rPr>
                <w:rFonts w:cstheme="minorHAnsi"/>
                <w:bCs/>
                <w:sz w:val="18"/>
                <w:szCs w:val="18"/>
              </w:rPr>
              <w:t xml:space="preserve"> di terzi</w:t>
            </w:r>
            <w:r>
              <w:rPr>
                <w:rFonts w:cstheme="minorHAnsi"/>
                <w:bCs/>
                <w:sz w:val="18"/>
                <w:szCs w:val="18"/>
              </w:rPr>
              <w:t xml:space="preserve">, </w:t>
            </w:r>
            <w:r w:rsidRPr="00B16248">
              <w:rPr>
                <w:rFonts w:cstheme="minorHAnsi"/>
                <w:bCs/>
                <w:sz w:val="18"/>
                <w:szCs w:val="18"/>
              </w:rPr>
              <w:t>iFrame</w:t>
            </w:r>
          </w:p>
          <w:p w:rsidR="00D412AB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D412AB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D412AB">
              <w:rPr>
                <w:rFonts w:cstheme="minorHAnsi"/>
                <w:bCs/>
                <w:sz w:val="18"/>
                <w:szCs w:val="18"/>
              </w:rPr>
              <w:t>G</w:t>
            </w:r>
            <w:r>
              <w:rPr>
                <w:rFonts w:cstheme="minorHAnsi"/>
                <w:bCs/>
                <w:sz w:val="18"/>
                <w:szCs w:val="18"/>
              </w:rPr>
              <w:t>e</w:t>
            </w:r>
            <w:r w:rsidRPr="00D412AB">
              <w:rPr>
                <w:rFonts w:cstheme="minorHAnsi"/>
                <w:bCs/>
                <w:sz w:val="18"/>
                <w:szCs w:val="18"/>
              </w:rPr>
              <w:t>stione</w:t>
            </w:r>
            <w:r>
              <w:rPr>
                <w:rFonts w:cstheme="minorHAnsi"/>
                <w:bCs/>
                <w:sz w:val="18"/>
                <w:szCs w:val="18"/>
              </w:rPr>
              <w:t xml:space="preserve"> file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• Salva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 xml:space="preserve">Salvare </w:t>
            </w:r>
            <w:r>
              <w:rPr>
                <w:rFonts w:cstheme="minorHAnsi"/>
                <w:bCs/>
                <w:sz w:val="18"/>
                <w:szCs w:val="18"/>
              </w:rPr>
              <w:t xml:space="preserve">i </w:t>
            </w:r>
            <w:r w:rsidR="00D412AB">
              <w:rPr>
                <w:rFonts w:cstheme="minorHAnsi"/>
                <w:bCs/>
                <w:sz w:val="18"/>
                <w:szCs w:val="18"/>
              </w:rPr>
              <w:t>file sul vostro spazio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personale, spazio i3LEARNHUB condivis</w:t>
            </w:r>
            <w:r>
              <w:rPr>
                <w:rFonts w:cstheme="minorHAnsi"/>
                <w:bCs/>
                <w:sz w:val="18"/>
                <w:szCs w:val="18"/>
              </w:rPr>
              <w:t>o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dell'organizzazione o della comunità. Collegati al tuo VLE, Dropbox, SkyDrive, Google Drive, ... (disponibile a breve)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• Importa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A46E8B">
              <w:rPr>
                <w:rFonts w:cstheme="minorHAnsi"/>
                <w:bCs/>
                <w:sz w:val="18"/>
                <w:szCs w:val="18"/>
              </w:rPr>
              <w:t>e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Importa il tuo lavoro esistente da vari formati di file più diffusi, come *.pptx, *</w:t>
            </w:r>
            <w:r>
              <w:rPr>
                <w:rFonts w:cstheme="minorHAnsi"/>
                <w:bCs/>
                <w:sz w:val="18"/>
                <w:szCs w:val="18"/>
              </w:rPr>
              <w:t>.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docx, </w:t>
            </w:r>
            <w:r>
              <w:rPr>
                <w:rFonts w:cstheme="minorHAnsi"/>
                <w:bCs/>
                <w:sz w:val="18"/>
                <w:szCs w:val="18"/>
              </w:rPr>
              <w:t>*.xlsx,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*</w:t>
            </w:r>
            <w:r>
              <w:rPr>
                <w:rFonts w:cstheme="minorHAnsi"/>
                <w:bCs/>
                <w:sz w:val="18"/>
                <w:szCs w:val="18"/>
              </w:rPr>
              <w:t>.</w:t>
            </w:r>
            <w:r w:rsidRPr="00A46E8B">
              <w:rPr>
                <w:rFonts w:cstheme="minorHAnsi"/>
                <w:bCs/>
                <w:sz w:val="18"/>
                <w:szCs w:val="18"/>
              </w:rPr>
              <w:t>pdf, ...</w:t>
            </w:r>
          </w:p>
          <w:p w:rsidR="00837C0E" w:rsidRPr="00A46E8B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• Esportare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A46E8B">
              <w:rPr>
                <w:rFonts w:cstheme="minorHAnsi"/>
                <w:bCs/>
                <w:sz w:val="18"/>
                <w:szCs w:val="18"/>
              </w:rPr>
              <w:t>Esporta in formati di file *</w:t>
            </w:r>
            <w:r>
              <w:rPr>
                <w:rFonts w:cstheme="minorHAnsi"/>
                <w:bCs/>
                <w:sz w:val="18"/>
                <w:szCs w:val="18"/>
              </w:rPr>
              <w:t>.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pdf, </w:t>
            </w:r>
            <w:r>
              <w:rPr>
                <w:rFonts w:cstheme="minorHAnsi"/>
                <w:bCs/>
                <w:sz w:val="18"/>
                <w:szCs w:val="18"/>
              </w:rPr>
              <w:t xml:space="preserve">*.jpg </w:t>
            </w:r>
            <w:r w:rsidRPr="00A46E8B">
              <w:rPr>
                <w:rFonts w:cstheme="minorHAnsi"/>
                <w:bCs/>
                <w:sz w:val="18"/>
                <w:szCs w:val="18"/>
              </w:rPr>
              <w:t xml:space="preserve"> e </w:t>
            </w:r>
            <w:r>
              <w:rPr>
                <w:rFonts w:cstheme="minorHAnsi"/>
                <w:bCs/>
                <w:sz w:val="18"/>
                <w:szCs w:val="18"/>
              </w:rPr>
              <w:t>*.</w:t>
            </w:r>
            <w:r w:rsidRPr="00A46E8B">
              <w:rPr>
                <w:rFonts w:cstheme="minorHAnsi"/>
                <w:bCs/>
                <w:sz w:val="18"/>
                <w:szCs w:val="18"/>
              </w:rPr>
              <w:t>PNG.</w:t>
            </w:r>
          </w:p>
          <w:p w:rsidR="00837C0E" w:rsidRDefault="00837C0E" w:rsidP="00837C0E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:rsidR="00837C0E" w:rsidRPr="00F835D3" w:rsidRDefault="00837C0E" w:rsidP="00837C0E">
            <w:pPr>
              <w:spacing w:after="0"/>
              <w:rPr>
                <w:rFonts w:cs="Arial"/>
                <w:b/>
                <w:color w:val="004A97"/>
                <w:sz w:val="18"/>
                <w:szCs w:val="18"/>
              </w:rPr>
            </w:pPr>
            <w:r w:rsidRPr="00D412AB">
              <w:rPr>
                <w:rFonts w:cstheme="minorHAnsi"/>
                <w:bCs/>
                <w:sz w:val="18"/>
                <w:szCs w:val="18"/>
              </w:rPr>
              <w:t>Contenuti</w:t>
            </w:r>
          </w:p>
          <w:p w:rsidR="00CA1B71" w:rsidRPr="00D412AB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• Galleria;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Contenuti personali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>
              <w:rPr>
                <w:rFonts w:cstheme="minorHAnsi"/>
                <w:bCs/>
                <w:sz w:val="18"/>
                <w:szCs w:val="18"/>
              </w:rPr>
              <w:t>C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ontenuto condiviso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>
              <w:rPr>
                <w:rFonts w:cstheme="minorHAnsi"/>
                <w:bCs/>
                <w:sz w:val="18"/>
                <w:szCs w:val="18"/>
              </w:rPr>
              <w:t>C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ontenuti</w:t>
            </w:r>
            <w:r w:rsidR="00837C0E">
              <w:rPr>
                <w:rFonts w:cstheme="minorHAnsi"/>
                <w:bCs/>
                <w:sz w:val="18"/>
                <w:szCs w:val="18"/>
              </w:rPr>
              <w:t xml:space="preserve"> dei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Partner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 xml:space="preserve">Contenuti </w:t>
            </w:r>
            <w:r w:rsidR="00837C0E">
              <w:rPr>
                <w:rFonts w:cstheme="minorHAnsi"/>
                <w:bCs/>
                <w:sz w:val="18"/>
                <w:szCs w:val="18"/>
              </w:rPr>
              <w:t xml:space="preserve">della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Community</w:t>
            </w:r>
            <w:r>
              <w:rPr>
                <w:rFonts w:cstheme="minorHAnsi"/>
                <w:bCs/>
                <w:sz w:val="18"/>
                <w:szCs w:val="18"/>
              </w:rPr>
              <w:t xml:space="preserve">; </w:t>
            </w:r>
            <w:r w:rsidR="00837C0E" w:rsidRPr="00F835D3">
              <w:rPr>
                <w:rFonts w:cstheme="minorHAnsi"/>
                <w:bCs/>
                <w:sz w:val="18"/>
                <w:szCs w:val="18"/>
              </w:rPr>
              <w:t>file di esportazione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D412AB" w:rsidRDefault="00CA1B71" w:rsidP="00CA1B71">
            <w:pPr>
              <w:rPr>
                <w:rFonts w:cs="Arial"/>
                <w:b/>
                <w:sz w:val="20"/>
                <w:lang w:eastAsia="it-IT"/>
              </w:rPr>
            </w:pPr>
            <w:r w:rsidRPr="00D412AB">
              <w:rPr>
                <w:rFonts w:cs="Arial"/>
                <w:b/>
                <w:sz w:val="20"/>
                <w:lang w:eastAsia="it-IT"/>
              </w:rPr>
              <w:t>Modalità di utilizzo</w:t>
            </w:r>
          </w:p>
        </w:tc>
        <w:tc>
          <w:tcPr>
            <w:tcW w:w="7674" w:type="dxa"/>
            <w:shd w:val="clear" w:color="auto" w:fill="auto"/>
          </w:tcPr>
          <w:p w:rsidR="00CA1B71" w:rsidRPr="00D412AB" w:rsidRDefault="00CA1B71" w:rsidP="00D412AB">
            <w:pPr>
              <w:spacing w:after="0"/>
              <w:jc w:val="both"/>
              <w:rPr>
                <w:rFonts w:eastAsia="Times New Roman"/>
              </w:rPr>
            </w:pPr>
            <w:r w:rsidRPr="00D412AB">
              <w:rPr>
                <w:rFonts w:cstheme="minorHAnsi"/>
                <w:bCs/>
                <w:sz w:val="18"/>
                <w:szCs w:val="18"/>
              </w:rPr>
              <w:t>Il sistema deve essere cloud: non richiede né aggiornamenti né sincronizzazioni poiché, nel momento stesso in cui si utilizza, si inviano i dati al server esterno (cloud). Il sistema è utilizzabile 24h su 24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D412AB" w:rsidRDefault="00CA1B71" w:rsidP="00CA1B71">
            <w:pPr>
              <w:rPr>
                <w:rFonts w:cs="Arial"/>
                <w:b/>
                <w:sz w:val="20"/>
                <w:lang w:eastAsia="it-IT"/>
              </w:rPr>
            </w:pPr>
            <w:r w:rsidRPr="00D412AB">
              <w:rPr>
                <w:rFonts w:cs="Arial"/>
                <w:b/>
                <w:sz w:val="20"/>
                <w:lang w:eastAsia="it-IT"/>
              </w:rPr>
              <w:t>Compatibilità</w:t>
            </w:r>
          </w:p>
        </w:tc>
        <w:tc>
          <w:tcPr>
            <w:tcW w:w="7674" w:type="dxa"/>
            <w:shd w:val="clear" w:color="auto" w:fill="auto"/>
          </w:tcPr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>PC: Microsoft Windows 7, Mac OS X, Ubuntu 10.10 o superiore.</w:t>
            </w:r>
          </w:p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>Mobile: iOS 5, Android 4, Windows RT o superiore.</w:t>
            </w:r>
          </w:p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lastRenderedPageBreak/>
              <w:t xml:space="preserve">Browser di </w:t>
            </w:r>
            <w:r w:rsidRPr="00F835D3">
              <w:rPr>
                <w:rFonts w:cstheme="minorHAnsi"/>
                <w:bCs/>
                <w:sz w:val="18"/>
                <w:szCs w:val="18"/>
              </w:rPr>
              <w:t>navigazione: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>Internet Explorer 10, Safari 5, Chrome 5 o superiore.</w:t>
            </w:r>
          </w:p>
          <w:p w:rsidR="00D412AB" w:rsidRPr="00F835D3" w:rsidRDefault="00D412AB" w:rsidP="00D412AB">
            <w:pPr>
              <w:spacing w:after="0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>Connettività: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>L'apparecchio deve essere abilitato a Internet.</w:t>
            </w:r>
          </w:p>
          <w:p w:rsidR="00CA1B71" w:rsidRPr="00264ADE" w:rsidRDefault="00D412AB" w:rsidP="00D412AB">
            <w:pPr>
              <w:spacing w:after="0"/>
              <w:jc w:val="both"/>
              <w:rPr>
                <w:rFonts w:ascii="Calibri" w:hAnsi="Calibri" w:cs="Calibri"/>
              </w:rPr>
            </w:pPr>
            <w:r w:rsidRPr="00F835D3">
              <w:rPr>
                <w:rFonts w:cstheme="minorHAnsi"/>
                <w:bCs/>
                <w:sz w:val="18"/>
                <w:szCs w:val="18"/>
              </w:rPr>
              <w:t>Altro: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Dispositivo deve essere abilitato </w:t>
            </w:r>
            <w:r>
              <w:rPr>
                <w:rFonts w:cstheme="minorHAnsi"/>
                <w:bCs/>
                <w:sz w:val="18"/>
                <w:szCs w:val="18"/>
              </w:rPr>
              <w:t xml:space="preserve">al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tocco (4+) per le funzioni avanzate. Ottimizzato per </w:t>
            </w:r>
            <w:r>
              <w:rPr>
                <w:rFonts w:cstheme="minorHAnsi"/>
                <w:bCs/>
                <w:sz w:val="18"/>
                <w:szCs w:val="18"/>
              </w:rPr>
              <w:t>risoluzione 1024x</w:t>
            </w:r>
            <w:r w:rsidRPr="00F835D3">
              <w:rPr>
                <w:rFonts w:cstheme="minorHAnsi"/>
                <w:bCs/>
                <w:sz w:val="18"/>
                <w:szCs w:val="18"/>
              </w:rPr>
              <w:t>768 su dimensioni del display 7"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o superiore (funzionalità limitate disponibili </w:t>
            </w:r>
            <w:r>
              <w:rPr>
                <w:rFonts w:cstheme="minorHAnsi"/>
                <w:bCs/>
                <w:sz w:val="18"/>
                <w:szCs w:val="18"/>
              </w:rPr>
              <w:t>sugli smartphone</w:t>
            </w:r>
            <w:r w:rsidRPr="00F835D3">
              <w:rPr>
                <w:rFonts w:cstheme="minorHAnsi"/>
                <w:bCs/>
                <w:sz w:val="18"/>
                <w:szCs w:val="18"/>
              </w:rPr>
              <w:t xml:space="preserve"> su 5" </w:t>
            </w:r>
            <w:r>
              <w:rPr>
                <w:rFonts w:cstheme="minorHAnsi"/>
                <w:bCs/>
                <w:sz w:val="18"/>
                <w:szCs w:val="18"/>
              </w:rPr>
              <w:t>e superiori</w:t>
            </w:r>
            <w:r w:rsidRPr="00F835D3">
              <w:rPr>
                <w:rFonts w:cstheme="minorHAnsi"/>
                <w:bCs/>
                <w:sz w:val="18"/>
                <w:szCs w:val="18"/>
              </w:rPr>
              <w:t>).</w:t>
            </w:r>
          </w:p>
        </w:tc>
      </w:tr>
    </w:tbl>
    <w:p w:rsidR="00CA1B71" w:rsidRDefault="00CA1B71" w:rsidP="00CA1B71">
      <w:pPr>
        <w:pStyle w:val="Titolo1"/>
      </w:pPr>
    </w:p>
    <w:p w:rsidR="00CA1B71" w:rsidRDefault="00CA1B71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46" w:name="_Toc448388626"/>
      <w:bookmarkStart w:id="47" w:name="_Toc487451833"/>
      <w:r>
        <w:rPr>
          <w:b/>
        </w:rPr>
        <w:t>Portale KK… non solo registro elettronico</w:t>
      </w:r>
      <w:bookmarkEnd w:id="46"/>
      <w:bookmarkEnd w:id="47"/>
    </w:p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69504" behindDoc="0" locked="0" layoutInCell="1" allowOverlap="1" wp14:anchorId="3B31DF0A" wp14:editId="03464639">
            <wp:simplePos x="0" y="0"/>
            <wp:positionH relativeFrom="column">
              <wp:posOffset>4690110</wp:posOffset>
            </wp:positionH>
            <wp:positionV relativeFrom="paragraph">
              <wp:posOffset>161290</wp:posOffset>
            </wp:positionV>
            <wp:extent cx="1581150" cy="1581150"/>
            <wp:effectExtent l="19050" t="19050" r="19050" b="19050"/>
            <wp:wrapNone/>
            <wp:docPr id="1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Unica videata per il Docente per compilare il Registro Personale e il Registro di Classe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Associazione della Programmazione annuale all’attività giornaliera del Docente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Tipologia di Cloud leggero, rapido e accessibile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Compatibilità elevata (no app, no sincronizzazioni)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Sistema di Comunicazione certificata tra tutti i soggetti della scuola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Soluzione integrata senza acquisto di pacchetti, ogni aggiornamento o nuova funzione è inclusa nel servizio</w:t>
            </w:r>
          </w:p>
        </w:tc>
      </w:tr>
    </w:tbl>
    <w:p w:rsidR="00524BDD" w:rsidRDefault="00524BDD" w:rsidP="00CA1B71">
      <w:pPr>
        <w:jc w:val="right"/>
        <w:rPr>
          <w:color w:val="70AD47" w:themeColor="accent6"/>
          <w:sz w:val="20"/>
        </w:rPr>
      </w:pPr>
    </w:p>
    <w:p w:rsidR="00CA1B71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2C39EF">
        <w:rPr>
          <w:color w:val="70AD47" w:themeColor="accent6"/>
          <w:sz w:val="20"/>
        </w:rPr>
        <w:t xml:space="preserve"> 1.830,00 (licenza 1 anno)</w:t>
      </w:r>
    </w:p>
    <w:p w:rsidR="002C39EF" w:rsidRPr="00092566" w:rsidRDefault="002C39EF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€ 3.294,00 (licenza 3 anni)</w:t>
      </w:r>
    </w:p>
    <w:tbl>
      <w:tblPr>
        <w:tblStyle w:val="Grigliatabellachiara2"/>
        <w:tblW w:w="10014" w:type="dxa"/>
        <w:tblLayout w:type="fixed"/>
        <w:tblLook w:val="01E0" w:firstRow="1" w:lastRow="1" w:firstColumn="1" w:lastColumn="1" w:noHBand="0" w:noVBand="0"/>
      </w:tblPr>
      <w:tblGrid>
        <w:gridCol w:w="3085"/>
        <w:gridCol w:w="3827"/>
        <w:gridCol w:w="3102"/>
      </w:tblGrid>
      <w:tr w:rsidR="00CA1B71" w:rsidRPr="007E071D" w:rsidTr="00CA1B71">
        <w:trPr>
          <w:trHeight w:val="411"/>
        </w:trPr>
        <w:tc>
          <w:tcPr>
            <w:tcW w:w="6912" w:type="dxa"/>
            <w:gridSpan w:val="2"/>
            <w:shd w:val="clear" w:color="auto" w:fill="DEEAF6" w:themeFill="accent1" w:themeFillTint="33"/>
          </w:tcPr>
          <w:p w:rsidR="00CA1B71" w:rsidRPr="007E071D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E071D">
              <w:rPr>
                <w:rFonts w:eastAsia="Times New Roman" w:cs="Times New Roman"/>
                <w:b/>
                <w:lang w:eastAsia="it-IT"/>
              </w:rPr>
              <w:br w:type="page"/>
              <w:t>Registro elettronico e gestione degli scrutini</w:t>
            </w:r>
          </w:p>
        </w:tc>
        <w:tc>
          <w:tcPr>
            <w:tcW w:w="3102" w:type="dxa"/>
            <w:shd w:val="clear" w:color="auto" w:fill="DEEAF6" w:themeFill="accent1" w:themeFillTint="33"/>
          </w:tcPr>
          <w:p w:rsidR="00CA1B71" w:rsidRPr="007E071D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E071D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7E071D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304419" w:rsidTr="00CA1B71">
        <w:trPr>
          <w:trHeight w:val="283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>Indicazione sulla Tecnologia</w:t>
            </w:r>
          </w:p>
        </w:tc>
        <w:tc>
          <w:tcPr>
            <w:tcW w:w="6929" w:type="dxa"/>
            <w:gridSpan w:val="2"/>
          </w:tcPr>
          <w:p w:rsidR="00CA1B71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Applicazione web-based</w:t>
            </w:r>
            <w:r>
              <w:rPr>
                <w:rFonts w:eastAsia="Times New Roman" w:cs="Arial"/>
                <w:lang w:eastAsia="it-IT"/>
              </w:rPr>
              <w:t>: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utilizzabile con qualsiasi browser, non richiede installazioni di software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fruibile con qualsiasi device, non</w:t>
            </w:r>
            <w:r w:rsidRPr="007B0471">
              <w:rPr>
                <w:rFonts w:eastAsia="Times New Roman" w:cs="Arial"/>
                <w:lang w:eastAsia="it-IT"/>
              </w:rPr>
              <w:t xml:space="preserve"> </w:t>
            </w:r>
            <w:r>
              <w:rPr>
                <w:rFonts w:eastAsia="Times New Roman" w:cs="Arial"/>
                <w:lang w:eastAsia="it-IT"/>
              </w:rPr>
              <w:t>necessita di installare app sul dispositivo da utilizzare (tablet, pc)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comprovata sicurezza dei dati immagazzinati su server italiani e possibilità di download in server locali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sempre possibile esportazione dei dati verso il ministero</w:t>
            </w:r>
          </w:p>
          <w:p w:rsidR="00CA1B71" w:rsidRPr="007B04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assistenza centralizzata</w:t>
            </w:r>
          </w:p>
        </w:tc>
      </w:tr>
      <w:tr w:rsidR="00CA1B71" w:rsidRPr="00304419" w:rsidTr="00CA1B71">
        <w:tc>
          <w:tcPr>
            <w:tcW w:w="3085" w:type="dxa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>Utenti</w:t>
            </w:r>
          </w:p>
        </w:tc>
        <w:tc>
          <w:tcPr>
            <w:tcW w:w="6929" w:type="dxa"/>
            <w:gridSpan w:val="2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Il sistema deve essere unico e deve poter essere utilizzato dalle famiglie, dai docenti, dalla Segreteria e dal Dirigente che vi accedono liberamente da internet con profili personalizzati.</w:t>
            </w:r>
          </w:p>
        </w:tc>
      </w:tr>
      <w:tr w:rsidR="00CA1B71" w:rsidRPr="00304419" w:rsidTr="00CA1B71">
        <w:trPr>
          <w:trHeight w:val="2537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 xml:space="preserve">Funzioni </w:t>
            </w:r>
          </w:p>
        </w:tc>
        <w:tc>
          <w:tcPr>
            <w:tcW w:w="6929" w:type="dxa"/>
            <w:gridSpan w:val="2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ai Docenti: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Registro docente personale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Registro di classe</w:t>
            </w:r>
          </w:p>
          <w:p w:rsidR="00CA1B71" w:rsidRPr="000A1C5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0A1C5C">
              <w:rPr>
                <w:rFonts w:ascii="Calibri" w:hAnsi="Calibri" w:cs="Arial"/>
                <w:sz w:val="18"/>
                <w:szCs w:val="18"/>
              </w:rPr>
              <w:t>Gestione dei percorsi formativi (programmazione) ed associazioni delle unità didattiche alla valutazione (programmazione collegiale ed individuale)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scuola-famiglia</w:t>
            </w:r>
            <w:r>
              <w:rPr>
                <w:rFonts w:ascii="Calibri" w:hAnsi="Calibri" w:cs="Arial"/>
                <w:sz w:val="18"/>
                <w:szCs w:val="18"/>
              </w:rPr>
              <w:t>:</w:t>
            </w:r>
            <w:r w:rsidRPr="002C2EC7">
              <w:rPr>
                <w:rFonts w:ascii="Calibri" w:hAnsi="Calibri" w:cs="Arial"/>
                <w:sz w:val="18"/>
                <w:szCs w:val="18"/>
              </w:rPr>
              <w:t xml:space="preserve"> valutazion</w:t>
            </w:r>
            <w:r>
              <w:rPr>
                <w:rFonts w:ascii="Calibri" w:hAnsi="Calibri" w:cs="Arial"/>
                <w:sz w:val="18"/>
                <w:szCs w:val="18"/>
              </w:rPr>
              <w:t>i, convocazioni, generiche, etc.</w:t>
            </w:r>
            <w:r w:rsidRPr="002C2EC7">
              <w:rPr>
                <w:rFonts w:ascii="Calibri" w:hAnsi="Calibri" w:cs="Arial"/>
                <w:sz w:val="18"/>
                <w:szCs w:val="18"/>
              </w:rPr>
              <w:t xml:space="preserve"> (tramite </w:t>
            </w:r>
            <w:r>
              <w:rPr>
                <w:rFonts w:ascii="Calibri" w:hAnsi="Calibri" w:cs="Arial"/>
                <w:sz w:val="18"/>
                <w:szCs w:val="18"/>
              </w:rPr>
              <w:t xml:space="preserve">messaggio certificato interno, mail, </w:t>
            </w:r>
            <w:r w:rsidRPr="002C2EC7">
              <w:rPr>
                <w:rFonts w:ascii="Calibri" w:hAnsi="Calibri" w:cs="Arial"/>
                <w:sz w:val="18"/>
                <w:szCs w:val="18"/>
              </w:rPr>
              <w:t>sms)</w:t>
            </w:r>
          </w:p>
          <w:p w:rsidR="00CA1B71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Preparazione automatica degli scrutini</w:t>
            </w:r>
          </w:p>
          <w:p w:rsidR="00CA1B71" w:rsidRPr="000A1C5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77895">
              <w:rPr>
                <w:rFonts w:ascii="Calibri" w:hAnsi="Calibri" w:cs="Arial"/>
                <w:sz w:val="18"/>
                <w:szCs w:val="18"/>
              </w:rPr>
              <w:t xml:space="preserve">Generazione </w:t>
            </w:r>
            <w:r>
              <w:rPr>
                <w:rFonts w:ascii="Calibri" w:hAnsi="Calibri" w:cs="Arial"/>
                <w:sz w:val="18"/>
                <w:szCs w:val="18"/>
              </w:rPr>
              <w:t>degli elenchi</w:t>
            </w:r>
          </w:p>
          <w:p w:rsidR="00CA1B71" w:rsidRPr="00D77895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>
              <w:rPr>
                <w:rFonts w:ascii="Calibri" w:hAnsi="Calibri" w:cs="Arial"/>
                <w:sz w:val="18"/>
                <w:szCs w:val="18"/>
              </w:rPr>
              <w:t>Gestione documenti</w:t>
            </w:r>
          </w:p>
          <w:p w:rsidR="00CA1B71" w:rsidRPr="00296CA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>
              <w:rPr>
                <w:rFonts w:ascii="Calibri" w:hAnsi="Calibri" w:cs="Arial"/>
                <w:sz w:val="18"/>
                <w:szCs w:val="18"/>
              </w:rPr>
              <w:t>O</w:t>
            </w:r>
            <w:r w:rsidRPr="002C2EC7">
              <w:rPr>
                <w:rFonts w:ascii="Calibri" w:hAnsi="Calibri" w:cs="Arial"/>
                <w:sz w:val="18"/>
                <w:szCs w:val="18"/>
              </w:rPr>
              <w:t>rario settimanale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appuntamenti e colloqui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alla Segreteria: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delle anagrafiche dei diversi istituti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Creazione degli indirizzi, classi, associazioni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lastRenderedPageBreak/>
              <w:t>Passaggio d’anno automatizzato e formazione classi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dei Piani di Studio personalizzati per singolo studente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scuola-famiglia di ritardi, giustifiche e assenze (tramite mail e/o sms)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automatica dei documenti ufficiali (pagelle e tabelloni d’affissione)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dei certificati ed elenchi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Creazione stampe personalizzate legate agli scrutini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documenti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ed invio automatico delle statistiche e flussi richieste dal SIDI (MIUR)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Dati di Contesto dell’INVALSI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Esami di Stato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Stampa dei certificati delle competenze (per le classi quinte primaria, terze secondaria di I grado e biennio secondaria di II grado)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appuntamenti e colloqui di massa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automatizzata delle rette e di qualsiasi pagamento per attività scolastica (visite guidate, viaggi di istruzione etc..)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 Dirigente: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Controllo su tutte le attività della Segreteria</w:t>
            </w:r>
          </w:p>
          <w:p w:rsidR="00CA1B71" w:rsidRPr="000A1C5C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Visibilità dello storico dello studente</w:t>
            </w:r>
          </w:p>
          <w:p w:rsidR="00CA1B71" w:rsidRPr="00296CAC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>
              <w:rPr>
                <w:rFonts w:ascii="Calibri" w:hAnsi="Calibri" w:cs="Arial"/>
                <w:sz w:val="18"/>
                <w:szCs w:val="18"/>
              </w:rPr>
              <w:t>Gestione degli scrutini con tutte le stampe automatizzate ivi comprese verbali e lettere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scuola-famiglia (tramite mail e/o sms)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Accesso ai registri di classe e dei docenti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alla Famiglia di: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Consultare lo stato dell’iscrizione, lo storico dell’alunno, il piano di studio dettagliato, la pagella sostitutiva, le assenze, i voti giornalieri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Scaricare i documenti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Visualizzare l’elenco delle attività svolte in classe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 xml:space="preserve">Consultare l’esito degli scrutini 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Ricevere in tempo reale le assenze e i risultati scolastici via SMS o e-mail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Prenotare e/o disdire colloqui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Prenotare e/o disdire appuntamenti con i docenti</w:t>
            </w:r>
          </w:p>
          <w:p w:rsidR="00CA1B71" w:rsidRPr="00392318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L’applicazione deve consentire l’accesso e l’utilizzo, con le differenti limitazioni per ogni utente, anche da parte dei Coordinatori di classe, dei Supplenti e degli Studenti.</w:t>
            </w:r>
          </w:p>
        </w:tc>
      </w:tr>
      <w:tr w:rsidR="00CA1B71" w:rsidRPr="00304419" w:rsidTr="00CA1B71">
        <w:trPr>
          <w:trHeight w:val="1325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>
              <w:rPr>
                <w:rFonts w:eastAsia="Times New Roman" w:cs="Arial"/>
                <w:b/>
                <w:lang w:eastAsia="it-IT"/>
              </w:rPr>
              <w:lastRenderedPageBreak/>
              <w:t>Formazione</w:t>
            </w:r>
          </w:p>
        </w:tc>
        <w:tc>
          <w:tcPr>
            <w:tcW w:w="6929" w:type="dxa"/>
            <w:gridSpan w:val="2"/>
          </w:tcPr>
          <w:p w:rsidR="00CA1B71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Almeno 6 ore di formazione on line.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L’ente formatore deve essere</w:t>
            </w:r>
            <w:r w:rsidRPr="00F023F8">
              <w:rPr>
                <w:rFonts w:eastAsia="Times New Roman" w:cs="Arial"/>
                <w:lang w:eastAsia="it-IT"/>
              </w:rPr>
              <w:t xml:space="preserve"> soggetto qualificato dal MIUR alla formazione del personale della </w:t>
            </w:r>
            <w:r>
              <w:rPr>
                <w:rFonts w:eastAsia="Times New Roman" w:cs="Arial"/>
                <w:lang w:eastAsia="it-IT"/>
              </w:rPr>
              <w:t>scuola al fine di poter consentire l’esonero come attività formativa e rilasciare l’attestato di partecipazione.</w:t>
            </w:r>
          </w:p>
        </w:tc>
      </w:tr>
    </w:tbl>
    <w:p w:rsidR="001E4FAF" w:rsidRDefault="001E4FAF" w:rsidP="001E4FAF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1E4FAF" w:rsidRDefault="001E4FAF" w:rsidP="005742CD">
      <w:pPr>
        <w:pStyle w:val="Titolo3"/>
        <w:numPr>
          <w:ilvl w:val="2"/>
          <w:numId w:val="2"/>
        </w:numPr>
        <w:rPr>
          <w:b/>
        </w:rPr>
      </w:pPr>
      <w:bookmarkStart w:id="48" w:name="_Toc487451834"/>
      <w:r>
        <w:rPr>
          <w:b/>
        </w:rPr>
        <w:t>Videoconferenza Spontania</w:t>
      </w:r>
      <w:bookmarkEnd w:id="48"/>
    </w:p>
    <w:p w:rsidR="001E4FAF" w:rsidRDefault="00871EA1" w:rsidP="001E4FAF">
      <w:r>
        <w:rPr>
          <w:noProof/>
          <w:lang w:eastAsia="it-IT"/>
        </w:rPr>
        <w:drawing>
          <wp:anchor distT="0" distB="0" distL="114300" distR="114300" simplePos="0" relativeHeight="251735040" behindDoc="0" locked="0" layoutInCell="1" allowOverlap="1" wp14:anchorId="5712E604" wp14:editId="0B0F0737">
            <wp:simplePos x="0" y="0"/>
            <wp:positionH relativeFrom="column">
              <wp:posOffset>4604385</wp:posOffset>
            </wp:positionH>
            <wp:positionV relativeFrom="paragraph">
              <wp:posOffset>3810</wp:posOffset>
            </wp:positionV>
            <wp:extent cx="1581150" cy="1070610"/>
            <wp:effectExtent l="19050" t="19050" r="19050" b="15240"/>
            <wp:wrapNone/>
            <wp:docPr id="2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0706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1E4FAF" w:rsidTr="001E4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1E4FAF" w:rsidRPr="00916DC3" w:rsidRDefault="001E4FAF" w:rsidP="001E4FAF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Stanza virtuale per videoconferenza e collaborazione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Servizio in Cloud</w:t>
            </w:r>
            <w:r>
              <w:rPr>
                <w:b w:val="0"/>
                <w:color w:val="70AD47" w:themeColor="accent6"/>
                <w:sz w:val="20"/>
              </w:rPr>
              <w:t xml:space="preserve"> </w:t>
            </w:r>
            <w:r w:rsidRPr="000A38CE">
              <w:rPr>
                <w:b w:val="0"/>
                <w:color w:val="70AD47" w:themeColor="accent6"/>
                <w:sz w:val="20"/>
              </w:rPr>
              <w:t>36 mesi</w:t>
            </w:r>
            <w:r>
              <w:rPr>
                <w:b w:val="0"/>
                <w:color w:val="70AD47" w:themeColor="accent6"/>
                <w:sz w:val="20"/>
              </w:rPr>
              <w:t xml:space="preserve">, </w:t>
            </w:r>
            <w:r w:rsidRPr="000A38CE">
              <w:rPr>
                <w:b w:val="0"/>
                <w:color w:val="70AD47" w:themeColor="accent6"/>
                <w:sz w:val="20"/>
              </w:rPr>
              <w:t>25</w:t>
            </w:r>
            <w:r>
              <w:rPr>
                <w:b w:val="0"/>
                <w:color w:val="70AD47" w:themeColor="accent6"/>
                <w:sz w:val="20"/>
              </w:rPr>
              <w:t xml:space="preserve"> partecipanti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10, visualizzabili contemporaneamente sullo schermo. Ogni finestra video deve essere indipendente e gestibile in modo autonomo al fine di poter realizzare una proiezione multi-finestra su più monitor o videoproiettori collegati al PC</w:t>
            </w:r>
          </w:p>
        </w:tc>
      </w:tr>
    </w:tbl>
    <w:p w:rsidR="001E4FAF" w:rsidRDefault="001E4FAF" w:rsidP="001E4FAF">
      <w:pPr>
        <w:jc w:val="right"/>
        <w:rPr>
          <w:color w:val="70AD47" w:themeColor="accent6"/>
          <w:sz w:val="20"/>
        </w:rPr>
      </w:pPr>
    </w:p>
    <w:p w:rsidR="001E4FAF" w:rsidRDefault="001E4FAF" w:rsidP="001E4FAF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</w:t>
      </w:r>
      <w:r w:rsidR="000A38CE">
        <w:rPr>
          <w:color w:val="70AD47" w:themeColor="accent6"/>
          <w:sz w:val="20"/>
        </w:rPr>
        <w:t>i rifermento (iva inclusa) = € 660</w:t>
      </w:r>
      <w:r>
        <w:rPr>
          <w:color w:val="70AD47" w:themeColor="accent6"/>
          <w:sz w:val="20"/>
        </w:rPr>
        <w:t xml:space="preserve">,00 (licenza </w:t>
      </w:r>
      <w:r w:rsidR="000A38CE">
        <w:rPr>
          <w:color w:val="70AD47" w:themeColor="accent6"/>
          <w:sz w:val="20"/>
        </w:rPr>
        <w:t>3</w:t>
      </w:r>
      <w:r>
        <w:rPr>
          <w:color w:val="70AD47" w:themeColor="accent6"/>
          <w:sz w:val="20"/>
        </w:rPr>
        <w:t xml:space="preserve"> ann</w:t>
      </w:r>
      <w:r w:rsidR="000A38CE">
        <w:rPr>
          <w:color w:val="70AD47" w:themeColor="accent6"/>
          <w:sz w:val="20"/>
        </w:rPr>
        <w:t>i</w:t>
      </w:r>
      <w:r>
        <w:rPr>
          <w:color w:val="70AD47" w:themeColor="accent6"/>
          <w:sz w:val="20"/>
        </w:rPr>
        <w:t>)</w:t>
      </w:r>
    </w:p>
    <w:p w:rsidR="00CA63C7" w:rsidRDefault="00CA63C7" w:rsidP="001E4FAF">
      <w:pPr>
        <w:jc w:val="right"/>
        <w:rPr>
          <w:color w:val="70AD47" w:themeColor="accent6"/>
          <w:sz w:val="20"/>
        </w:rPr>
      </w:pPr>
    </w:p>
    <w:tbl>
      <w:tblPr>
        <w:tblW w:w="9640" w:type="dxa"/>
        <w:tblInd w:w="109" w:type="dxa"/>
        <w:tblLayout w:type="fixed"/>
        <w:tblLook w:val="0000" w:firstRow="0" w:lastRow="0" w:firstColumn="0" w:lastColumn="0" w:noHBand="0" w:noVBand="0"/>
      </w:tblPr>
      <w:tblGrid>
        <w:gridCol w:w="3005"/>
        <w:gridCol w:w="3969"/>
        <w:gridCol w:w="2666"/>
      </w:tblGrid>
      <w:tr w:rsidR="00CA63C7" w:rsidRPr="00210156" w:rsidTr="000A38CE">
        <w:trPr>
          <w:trHeight w:val="367"/>
        </w:trPr>
        <w:tc>
          <w:tcPr>
            <w:tcW w:w="6974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C6D9F1"/>
          </w:tcPr>
          <w:p w:rsidR="00CA63C7" w:rsidRPr="00210156" w:rsidRDefault="00CA63C7" w:rsidP="00CA63C7">
            <w:pPr>
              <w:spacing w:after="0" w:line="240" w:lineRule="auto"/>
              <w:rPr>
                <w:rFonts w:eastAsia="Times New Roman" w:cs="Verdana"/>
                <w:b/>
                <w:sz w:val="20"/>
                <w:szCs w:val="20"/>
              </w:rPr>
            </w:pPr>
            <w:r w:rsidRPr="00CA63C7">
              <w:rPr>
                <w:rFonts w:eastAsia="Times New Roman" w:cs="Times New Roman"/>
                <w:b/>
                <w:lang w:eastAsia="it-IT"/>
              </w:rPr>
              <w:lastRenderedPageBreak/>
              <w:t>Servizio di Videoconferenza in Cloud. 1 Stanza con 25 partecipanti</w:t>
            </w:r>
          </w:p>
        </w:tc>
        <w:tc>
          <w:tcPr>
            <w:tcW w:w="2666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C6D9F1"/>
          </w:tcPr>
          <w:p w:rsidR="00CA63C7" w:rsidRPr="00210156" w:rsidRDefault="000A38CE" w:rsidP="000A38CE">
            <w:pPr>
              <w:spacing w:after="0" w:line="100" w:lineRule="atLeast"/>
              <w:jc w:val="center"/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. 1</w:t>
            </w:r>
          </w:p>
        </w:tc>
      </w:tr>
      <w:tr w:rsidR="00CA63C7" w:rsidRPr="00210156" w:rsidTr="000A38CE">
        <w:trPr>
          <w:trHeight w:val="44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Modello di licenza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Stanza virtuale per videoconferenza e collaborazione</w:t>
            </w:r>
          </w:p>
        </w:tc>
      </w:tr>
      <w:tr w:rsidR="00CA63C7" w:rsidRPr="00210156" w:rsidTr="000A38CE">
        <w:trPr>
          <w:trHeight w:val="336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Tipologia di prodotto/servizio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Servizio in Cloud</w:t>
            </w:r>
          </w:p>
        </w:tc>
      </w:tr>
      <w:tr w:rsidR="00CA63C7" w:rsidRPr="00210156" w:rsidTr="000A38CE">
        <w:trPr>
          <w:trHeight w:val="214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Durata del servizio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36 mesi</w:t>
            </w:r>
          </w:p>
        </w:tc>
      </w:tr>
      <w:tr w:rsidR="00CA63C7" w:rsidRPr="00210156" w:rsidTr="000A38CE"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 xml:space="preserve">Partecipanti per stanza 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25</w:t>
            </w:r>
          </w:p>
        </w:tc>
      </w:tr>
      <w:tr w:rsidR="00CA63C7" w:rsidRPr="00210156" w:rsidTr="000A38CE">
        <w:trPr>
          <w:trHeight w:val="405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 xml:space="preserve">Numero di finestre video 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10, visualizzabili contemporaneamente sullo schermo. Ogni finestra video deve essere indipendente e gestibile in modo autonomo al fine di poter realizzare una proiezione multi-finestra su più monitor o videoproiettori collegati al PC</w:t>
            </w:r>
          </w:p>
        </w:tc>
      </w:tr>
      <w:tr w:rsidR="00CA63C7" w:rsidRPr="00210156" w:rsidTr="000A38CE">
        <w:trPr>
          <w:trHeight w:val="40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Compatibilità con sistemi di videoconferenza H.323 e SIP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Si, con licenza opzionale</w:t>
            </w:r>
          </w:p>
        </w:tc>
      </w:tr>
      <w:tr w:rsidR="00CA63C7" w:rsidRPr="00210156" w:rsidTr="000A38CE">
        <w:trPr>
          <w:trHeight w:val="40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Registrazione delle videoconferenze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Il servizio deve permettere la registrazione di videoconferenze, riunioni, lezioni sul PC del docente/moderatore. Formati richiesti: MP4, WM, WCONF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Verdana" w:cs="Verdana"/>
              </w:rPr>
            </w:pPr>
            <w:r w:rsidRPr="000A38CE">
              <w:rPr>
                <w:rFonts w:eastAsia="Times New Roman" w:cs="Verdana"/>
                <w:b/>
              </w:rPr>
              <w:t>Accessibilità e compatibilità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Verdana" w:cs="Verdana"/>
                <w:szCs w:val="20"/>
              </w:rPr>
              <w:t>Si richiede che il servizio sia accessibile da PC, MAC, Sm</w:t>
            </w:r>
            <w:r w:rsidRPr="000A38CE">
              <w:rPr>
                <w:rFonts w:eastAsia="Verdana" w:cs="Verdana"/>
                <w:color w:val="000008"/>
                <w:szCs w:val="20"/>
              </w:rPr>
              <w:t>artphone e Tablet con sistemi operativi Andoid e iOS. Il servizio deve essere inoltre accessibile da sistemi di videoconferenza H.323 e SIP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Verdana" w:cs="Verdana"/>
                <w:color w:val="000008"/>
              </w:rPr>
            </w:pPr>
            <w:r w:rsidRPr="000A38CE">
              <w:rPr>
                <w:rFonts w:eastAsia="Times New Roman" w:cs="Verdana"/>
                <w:b/>
              </w:rPr>
              <w:t>Interoperabilità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Verdana" w:cs="Verdana"/>
                <w:color w:val="000008"/>
                <w:szCs w:val="20"/>
              </w:rPr>
              <w:t>Il servizio deve essere compatibile con infrastrutture di videoconferenza H.323/SIP e centralini VoIP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Sicurezza e riservatezza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Le comunicazioni devono essere cifrate con chiave ad almeno 128 bit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Funzionalità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Videoconferenza punto-punto e multipunto (multiconferenza) ad alta definizione (almeno 1280x720); Messaggistica istantanea (CHAT); Condivisione file video, desktop ed applicazioni; Funzione whiteboard (lavagna interattiva condivisa); funzione co-browsing.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Accesso al servizio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Invito del docente/moderato</w:t>
            </w:r>
            <w:r w:rsidR="000A38CE" w:rsidRPr="000A38CE">
              <w:rPr>
                <w:rFonts w:cs="Verdana"/>
                <w:color w:val="000008"/>
                <w:szCs w:val="20"/>
              </w:rPr>
              <w:t xml:space="preserve">re via email o accesso diretto </w:t>
            </w:r>
            <w:r w:rsidRPr="000A38CE">
              <w:rPr>
                <w:rFonts w:cs="Verdana"/>
                <w:color w:val="000008"/>
                <w:szCs w:val="20"/>
              </w:rPr>
              <w:t>con PIN/ID mediante portale web</w:t>
            </w:r>
          </w:p>
        </w:tc>
      </w:tr>
    </w:tbl>
    <w:p w:rsidR="00CA63C7" w:rsidRDefault="00CA63C7" w:rsidP="001E4FAF">
      <w:pPr>
        <w:jc w:val="right"/>
        <w:rPr>
          <w:color w:val="70AD47" w:themeColor="accent6"/>
          <w:sz w:val="20"/>
        </w:rPr>
      </w:pPr>
    </w:p>
    <w:p w:rsidR="001E4FAF" w:rsidRDefault="001E4FAF" w:rsidP="001E4FAF">
      <w:r>
        <w:br w:type="page"/>
      </w:r>
    </w:p>
    <w:p w:rsidR="00CA1B71" w:rsidRDefault="00CA1B71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CA1B71" w:rsidRDefault="00CA1B71" w:rsidP="005742CD">
      <w:pPr>
        <w:pStyle w:val="Titolo3"/>
        <w:numPr>
          <w:ilvl w:val="1"/>
          <w:numId w:val="2"/>
        </w:numPr>
      </w:pPr>
      <w:bookmarkStart w:id="49" w:name="_Toc448388627"/>
      <w:bookmarkStart w:id="50" w:name="_Toc487451835"/>
      <w:r>
        <w:t>STRUMENTI SCIENTIFICI</w:t>
      </w:r>
      <w:bookmarkEnd w:id="49"/>
      <w:r w:rsidR="00CB08EF">
        <w:t xml:space="preserve"> e ROBOTICA</w:t>
      </w:r>
      <w:bookmarkEnd w:id="50"/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51" w:name="_Toc448388628"/>
      <w:bookmarkStart w:id="52" w:name="_Toc487451836"/>
      <w:r>
        <w:rPr>
          <w:b/>
          <w:noProof/>
          <w:lang w:eastAsia="it-IT"/>
        </w:rPr>
        <w:drawing>
          <wp:anchor distT="0" distB="0" distL="114300" distR="114300" simplePos="0" relativeHeight="251670528" behindDoc="0" locked="0" layoutInCell="1" allowOverlap="1" wp14:anchorId="5FD89A15" wp14:editId="139C0015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17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GeniusBoard® Lab</w:t>
      </w:r>
      <w:bookmarkEnd w:id="51"/>
      <w:bookmarkEnd w:id="52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Laboratorio scientifico portatile wireless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2 modelli completi: più di 14 sensori in ogni modello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Software di gestione esperimenti e analisi dati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Soluzione compatta e altamente tecnologica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Dati depositati e facilmente esportabili per successive analisi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2C39EF" w:rsidRDefault="002C39EF" w:rsidP="002C39EF">
      <w:pPr>
        <w:keepNext/>
        <w:spacing w:after="0" w:line="240" w:lineRule="auto"/>
        <w:jc w:val="right"/>
        <w:outlineLvl w:val="1"/>
        <w:rPr>
          <w:color w:val="70AD47" w:themeColor="accent6"/>
          <w:sz w:val="20"/>
        </w:rPr>
      </w:pPr>
    </w:p>
    <w:p w:rsidR="00CA1B71" w:rsidRDefault="002C39EF" w:rsidP="002C39EF">
      <w:pPr>
        <w:keepNext/>
        <w:spacing w:after="0" w:line="240" w:lineRule="auto"/>
        <w:jc w:val="right"/>
        <w:outlineLvl w:val="1"/>
        <w:rPr>
          <w:rFonts w:eastAsia="Times New Roman" w:cs="Times New Roman"/>
          <w:b/>
          <w:bCs/>
          <w:i/>
          <w:iCs/>
        </w:rPr>
      </w:pPr>
      <w:bookmarkStart w:id="53" w:name="_Toc448505666"/>
      <w:bookmarkStart w:id="54" w:name="_Toc449005800"/>
      <w:bookmarkStart w:id="55" w:name="_Toc449716154"/>
      <w:bookmarkStart w:id="56" w:name="_Toc449718484"/>
      <w:bookmarkStart w:id="57" w:name="_Toc450292365"/>
      <w:bookmarkStart w:id="58" w:name="_Toc450292734"/>
      <w:bookmarkStart w:id="59" w:name="_Toc450295811"/>
      <w:bookmarkStart w:id="60" w:name="_Toc450295890"/>
      <w:bookmarkStart w:id="61" w:name="_Toc452471113"/>
      <w:bookmarkStart w:id="62" w:name="_Toc452558835"/>
      <w:bookmarkStart w:id="63" w:name="_Toc452558916"/>
      <w:bookmarkStart w:id="64" w:name="_Toc454467332"/>
      <w:bookmarkStart w:id="65" w:name="_Toc454551170"/>
      <w:bookmarkStart w:id="66" w:name="_Toc455139406"/>
      <w:bookmarkStart w:id="67" w:name="_Toc455740084"/>
      <w:bookmarkStart w:id="68" w:name="_Toc456868893"/>
      <w:bookmarkStart w:id="69" w:name="_Toc457212071"/>
      <w:bookmarkStart w:id="70" w:name="_Toc457577868"/>
      <w:bookmarkStart w:id="71" w:name="_Toc474235630"/>
      <w:bookmarkStart w:id="72" w:name="_Toc474317758"/>
      <w:bookmarkStart w:id="73" w:name="_Toc474320930"/>
      <w:bookmarkStart w:id="74" w:name="_Toc474339775"/>
      <w:bookmarkStart w:id="75" w:name="_Toc478132813"/>
      <w:bookmarkStart w:id="76" w:name="_Toc487451838"/>
      <w:r>
        <w:rPr>
          <w:color w:val="70AD47" w:themeColor="accent6"/>
          <w:sz w:val="20"/>
        </w:rPr>
        <w:t>Costo unitario di rifermento (iva inclusa) = € 793,00</w:t>
      </w:r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</w:p>
    <w:p w:rsidR="002C39EF" w:rsidRDefault="002C39EF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Laboratorio scientifico portatile di scienze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. 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Laboratorio scientifico portatile con sensori integrati e display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Sensori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Pressione dell'aria, temperatura ambiente, corrente, distanza (movimento), temperatura esterna, GPS, luce, microfono, pH, umidità relativa, suono, input universale, tensione.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Autonomia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Oltre 150 ore di durata della batteria</w:t>
            </w:r>
          </w:p>
        </w:tc>
      </w:tr>
      <w:tr w:rsidR="00CA1B71" w:rsidRPr="00CF481F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 w:rsidRPr="00686F72">
              <w:rPr>
                <w:rFonts w:eastAsia="Times New Roman" w:cs="Times New Roman"/>
                <w:lang w:val="en-GB" w:eastAsia="it-IT"/>
              </w:rPr>
              <w:t xml:space="preserve">Wireless Bluetooth e GPS integrato </w:t>
            </w:r>
          </w:p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C</w:t>
            </w:r>
            <w:r w:rsidRPr="00686F72">
              <w:rPr>
                <w:rFonts w:eastAsia="Times New Roman" w:cs="Times New Roman"/>
                <w:lang w:val="en-GB" w:eastAsia="it-IT"/>
              </w:rPr>
              <w:t>avo USB 2.0</w:t>
            </w:r>
          </w:p>
        </w:tc>
      </w:tr>
      <w:tr w:rsidR="00CA1B71" w:rsidRPr="00CF481F" w:rsidTr="00CA1B71">
        <w:trPr>
          <w:trHeight w:val="405"/>
        </w:trPr>
        <w:tc>
          <w:tcPr>
            <w:tcW w:w="2988" w:type="dxa"/>
          </w:tcPr>
          <w:p w:rsidR="00CA1B71" w:rsidRPr="00686F72" w:rsidRDefault="00CA1B71" w:rsidP="00CA1B71">
            <w:pPr>
              <w:rPr>
                <w:rFonts w:eastAsia="Times New Roman" w:cs="Times New Roman"/>
                <w:b/>
                <w:lang w:val="en-GB" w:eastAsia="it-IT"/>
              </w:rPr>
            </w:pPr>
            <w:r>
              <w:rPr>
                <w:rFonts w:eastAsia="Times New Roman" w:cs="Times New Roman"/>
                <w:b/>
                <w:lang w:val="en-GB"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Windows, Mac, iOS, Android, Linux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 </w:t>
            </w:r>
            <w:r>
              <w:rPr>
                <w:rFonts w:eastAsia="Times New Roman" w:cs="Times New Roman"/>
                <w:lang w:eastAsia="it-IT"/>
              </w:rPr>
              <w:t>per computer: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Funzioni avanzate e strumenti per 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Google Maps con sistemi di posizionamento globale (GPS)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App per iOS e Android: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file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Lab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Manipolazione dei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Analisi dei dati</w:t>
            </w:r>
          </w:p>
          <w:p w:rsidR="00CA1B71" w:rsidRPr="00CE107E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</w:tc>
      </w:tr>
    </w:tbl>
    <w:p w:rsidR="00CA1B71" w:rsidRDefault="00CA1B71" w:rsidP="00CA1B71"/>
    <w:p w:rsidR="002C39EF" w:rsidRDefault="002C39EF" w:rsidP="002C39EF">
      <w:pPr>
        <w:keepNext/>
        <w:spacing w:after="0" w:line="240" w:lineRule="auto"/>
        <w:jc w:val="right"/>
        <w:outlineLvl w:val="1"/>
        <w:rPr>
          <w:rFonts w:eastAsia="Times New Roman" w:cs="Times New Roman"/>
          <w:b/>
          <w:bCs/>
          <w:i/>
          <w:iCs/>
        </w:rPr>
      </w:pPr>
      <w:bookmarkStart w:id="77" w:name="_Toc448505667"/>
      <w:bookmarkStart w:id="78" w:name="_Toc449005801"/>
      <w:bookmarkStart w:id="79" w:name="_Toc449716155"/>
      <w:bookmarkStart w:id="80" w:name="_Toc449718485"/>
      <w:bookmarkStart w:id="81" w:name="_Toc450292366"/>
      <w:bookmarkStart w:id="82" w:name="_Toc450292735"/>
      <w:bookmarkStart w:id="83" w:name="_Toc450295812"/>
      <w:bookmarkStart w:id="84" w:name="_Toc450295891"/>
      <w:bookmarkStart w:id="85" w:name="_Toc452471114"/>
      <w:bookmarkStart w:id="86" w:name="_Toc452558836"/>
      <w:bookmarkStart w:id="87" w:name="_Toc452558917"/>
      <w:bookmarkStart w:id="88" w:name="_Toc454467333"/>
      <w:bookmarkStart w:id="89" w:name="_Toc454551171"/>
      <w:bookmarkStart w:id="90" w:name="_Toc455139407"/>
      <w:bookmarkStart w:id="91" w:name="_Toc455740085"/>
      <w:bookmarkStart w:id="92" w:name="_Toc456868894"/>
      <w:bookmarkStart w:id="93" w:name="_Toc457212072"/>
      <w:bookmarkStart w:id="94" w:name="_Toc457577869"/>
      <w:bookmarkStart w:id="95" w:name="_Toc474235631"/>
      <w:bookmarkStart w:id="96" w:name="_Toc474317759"/>
      <w:bookmarkStart w:id="97" w:name="_Toc474320931"/>
      <w:bookmarkStart w:id="98" w:name="_Toc474339776"/>
      <w:bookmarkStart w:id="99" w:name="_Toc478132814"/>
      <w:bookmarkStart w:id="100" w:name="_Toc487451839"/>
      <w:r>
        <w:rPr>
          <w:color w:val="70AD47" w:themeColor="accent6"/>
          <w:sz w:val="20"/>
        </w:rPr>
        <w:t>Costo unitario di rifermento (iva inclusa) = € 793,00</w:t>
      </w:r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</w:p>
    <w:p w:rsidR="00CA1B71" w:rsidRPr="00092566" w:rsidRDefault="00CA1B71" w:rsidP="00CA1B71">
      <w:pPr>
        <w:jc w:val="right"/>
        <w:rPr>
          <w:color w:val="70AD47" w:themeColor="accent6"/>
          <w:sz w:val="20"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Laboratorio scientifico portatile di biologia e chimica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Laboratorio scientifico portatile con sensori integrati e display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Sensori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5E221A">
              <w:rPr>
                <w:rFonts w:eastAsia="Times New Roman" w:cs="Times New Roman"/>
                <w:lang w:eastAsia="it-IT"/>
              </w:rPr>
              <w:t>Pressione dell'aria, temperatura ambiente, pressione barometrica, colorimetro, conducibilità, ossigeno disciolto, temperatura esterna, GPS, frequenza cardiaca, luce, pH, umidità relativa, termocoppia, torbidità, input universale.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Autonomia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Oltre 150 ore di durata della batteria</w:t>
            </w:r>
          </w:p>
        </w:tc>
      </w:tr>
      <w:tr w:rsidR="00CA1B71" w:rsidRPr="00CF481F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 xml:space="preserve">Wireless Bluetooth </w:t>
            </w:r>
            <w:r w:rsidRPr="00686F72">
              <w:rPr>
                <w:rFonts w:eastAsia="Times New Roman" w:cs="Times New Roman"/>
                <w:lang w:val="en-GB" w:eastAsia="it-IT"/>
              </w:rPr>
              <w:t>e GPS integrato</w:t>
            </w:r>
          </w:p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C</w:t>
            </w:r>
            <w:r w:rsidRPr="00686F72">
              <w:rPr>
                <w:rFonts w:eastAsia="Times New Roman" w:cs="Times New Roman"/>
                <w:lang w:val="en-GB" w:eastAsia="it-IT"/>
              </w:rPr>
              <w:t>avo USB 2.0</w:t>
            </w:r>
          </w:p>
        </w:tc>
      </w:tr>
      <w:tr w:rsidR="00CA1B71" w:rsidRPr="00CF481F" w:rsidTr="00CA1B71">
        <w:trPr>
          <w:trHeight w:val="405"/>
        </w:trPr>
        <w:tc>
          <w:tcPr>
            <w:tcW w:w="2988" w:type="dxa"/>
          </w:tcPr>
          <w:p w:rsidR="00CA1B71" w:rsidRPr="00686F72" w:rsidRDefault="00CA1B71" w:rsidP="00CA1B71">
            <w:pPr>
              <w:rPr>
                <w:rFonts w:eastAsia="Times New Roman" w:cs="Times New Roman"/>
                <w:b/>
                <w:lang w:val="en-GB" w:eastAsia="it-IT"/>
              </w:rPr>
            </w:pPr>
            <w:r>
              <w:rPr>
                <w:rFonts w:eastAsia="Times New Roman" w:cs="Times New Roman"/>
                <w:b/>
                <w:lang w:val="en-GB" w:eastAsia="it-IT"/>
              </w:rPr>
              <w:lastRenderedPageBreak/>
              <w:t>Sistema Operativo</w:t>
            </w:r>
          </w:p>
        </w:tc>
        <w:tc>
          <w:tcPr>
            <w:tcW w:w="7026" w:type="dxa"/>
            <w:gridSpan w:val="2"/>
          </w:tcPr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Windows, Mac, iOS, Android, Linux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 </w:t>
            </w:r>
            <w:r>
              <w:rPr>
                <w:rFonts w:eastAsia="Times New Roman" w:cs="Times New Roman"/>
                <w:lang w:eastAsia="it-IT"/>
              </w:rPr>
              <w:t>per computer: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Funzioni avanzate e strumenti per 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Google Maps con sistemi di posizionamento globale (GPS)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App per iOS e Android: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file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Lab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Manipolazione dei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Analisi dei dati</w:t>
            </w:r>
          </w:p>
          <w:p w:rsidR="00CA1B71" w:rsidRPr="00CE107E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</w:tc>
      </w:tr>
    </w:tbl>
    <w:p w:rsidR="00CA1B71" w:rsidRDefault="00CA1B71" w:rsidP="00CA1B71"/>
    <w:tbl>
      <w:tblPr>
        <w:tblStyle w:val="Grigliatabellachiara1"/>
        <w:tblW w:w="10031" w:type="dxa"/>
        <w:tblLook w:val="04A0" w:firstRow="1" w:lastRow="0" w:firstColumn="1" w:lastColumn="0" w:noHBand="0" w:noVBand="1"/>
      </w:tblPr>
      <w:tblGrid>
        <w:gridCol w:w="2943"/>
        <w:gridCol w:w="2127"/>
        <w:gridCol w:w="4961"/>
      </w:tblGrid>
      <w:tr w:rsidR="00CA1B71" w:rsidTr="00CA1B71">
        <w:tc>
          <w:tcPr>
            <w:tcW w:w="10031" w:type="dxa"/>
            <w:gridSpan w:val="3"/>
          </w:tcPr>
          <w:p w:rsidR="00CA1B71" w:rsidRPr="001E59F5" w:rsidRDefault="00CA1B71" w:rsidP="00CA1B71">
            <w:pPr>
              <w:jc w:val="center"/>
              <w:rPr>
                <w:b/>
              </w:rPr>
            </w:pPr>
            <w:r w:rsidRPr="001E59F5">
              <w:rPr>
                <w:b/>
              </w:rPr>
              <w:t>Accessori esterni</w:t>
            </w:r>
            <w:r>
              <w:rPr>
                <w:b/>
              </w:rPr>
              <w:t xml:space="preserve"> per i Laboratori Scientifici </w:t>
            </w:r>
            <w:r w:rsidRPr="006167D9">
              <w:rPr>
                <w:color w:val="70AD47" w:themeColor="accent6"/>
              </w:rPr>
              <w:t xml:space="preserve">(è necessario il </w:t>
            </w:r>
            <w:r w:rsidRPr="006167D9">
              <w:rPr>
                <w:rFonts w:eastAsia="Times New Roman" w:cs="Times New Roman"/>
                <w:color w:val="70AD47" w:themeColor="accent6"/>
                <w:lang w:eastAsia="it-IT"/>
              </w:rPr>
              <w:t>Laboratorio scientifico portatile</w:t>
            </w:r>
            <w:r w:rsidRPr="006167D9">
              <w:rPr>
                <w:color w:val="70AD47" w:themeColor="accent6"/>
              </w:rPr>
              <w:t>)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35E7CA7C" wp14:editId="184FC6A0">
                  <wp:extent cx="1616710" cy="1214120"/>
                  <wp:effectExtent l="0" t="0" r="0" b="0"/>
                  <wp:docPr id="62" name="Immagine 62" descr="click to enlarge">
                    <a:hlinkClick xmlns:a="http://schemas.openxmlformats.org/drawingml/2006/main" r:id="rId22" tooltip="&quot;Dymo Wireless Force and Accelerom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lick to enlarge">
                            <a:hlinkClick r:id="rId22" tooltip="&quot;Dymo Wireless Force and Accelerom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1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2C39EF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2C39EF">
              <w:rPr>
                <w:b/>
                <w:bCs/>
              </w:rPr>
              <w:t>Forza e Accelerometro Wireless</w:t>
            </w:r>
          </w:p>
          <w:p w:rsidR="00CA1B71" w:rsidRDefault="003A5B7F" w:rsidP="003A5B7F">
            <w:pPr>
              <w:keepNext/>
              <w:jc w:val="right"/>
              <w:outlineLvl w:val="1"/>
            </w:pPr>
            <w:bookmarkStart w:id="101" w:name="_Toc450292367"/>
            <w:bookmarkStart w:id="102" w:name="_Toc450292736"/>
            <w:bookmarkStart w:id="103" w:name="_Toc450295813"/>
            <w:bookmarkStart w:id="104" w:name="_Toc450295892"/>
            <w:bookmarkStart w:id="105" w:name="_Toc452471115"/>
            <w:bookmarkStart w:id="106" w:name="_Toc452558837"/>
            <w:bookmarkStart w:id="107" w:name="_Toc452558918"/>
            <w:bookmarkStart w:id="108" w:name="_Toc454467334"/>
            <w:bookmarkStart w:id="109" w:name="_Toc454551172"/>
            <w:bookmarkStart w:id="110" w:name="_Toc455139408"/>
            <w:bookmarkStart w:id="111" w:name="_Toc455740086"/>
            <w:bookmarkStart w:id="112" w:name="_Toc456868895"/>
            <w:bookmarkStart w:id="113" w:name="_Toc457212073"/>
            <w:bookmarkStart w:id="114" w:name="_Toc457577870"/>
            <w:bookmarkStart w:id="115" w:name="_Toc474235632"/>
            <w:bookmarkStart w:id="116" w:name="_Toc474317760"/>
            <w:bookmarkStart w:id="117" w:name="_Toc474320932"/>
            <w:bookmarkStart w:id="118" w:name="_Toc474339777"/>
            <w:bookmarkStart w:id="119" w:name="_Toc478132815"/>
            <w:bookmarkStart w:id="120" w:name="_Toc487451840"/>
            <w:r>
              <w:rPr>
                <w:color w:val="70AD47" w:themeColor="accent6"/>
                <w:sz w:val="20"/>
              </w:rPr>
              <w:t>Costo unitario di rifermento (iva inclusa) = € 287,00</w:t>
            </w:r>
            <w:bookmarkEnd w:id="101"/>
            <w:bookmarkEnd w:id="102"/>
            <w:bookmarkEnd w:id="103"/>
            <w:bookmarkEnd w:id="104"/>
            <w:bookmarkEnd w:id="105"/>
            <w:bookmarkEnd w:id="106"/>
            <w:bookmarkEnd w:id="107"/>
            <w:bookmarkEnd w:id="108"/>
            <w:bookmarkEnd w:id="109"/>
            <w:bookmarkEnd w:id="110"/>
            <w:bookmarkEnd w:id="111"/>
            <w:bookmarkEnd w:id="112"/>
            <w:bookmarkEnd w:id="113"/>
            <w:bookmarkEnd w:id="114"/>
            <w:bookmarkEnd w:id="115"/>
            <w:bookmarkEnd w:id="116"/>
            <w:bookmarkEnd w:id="117"/>
            <w:bookmarkEnd w:id="118"/>
            <w:bookmarkEnd w:id="119"/>
            <w:bookmarkEnd w:id="120"/>
          </w:p>
        </w:tc>
        <w:tc>
          <w:tcPr>
            <w:tcW w:w="4961" w:type="dxa"/>
          </w:tcPr>
          <w:p w:rsidR="00CA1B71" w:rsidRDefault="00CA1B71" w:rsidP="00CA1B71">
            <w:r>
              <w:t>Misurazioni: Forza, accelerazione a 3 assi</w:t>
            </w:r>
          </w:p>
          <w:p w:rsidR="00CA1B71" w:rsidRDefault="00CA1B71" w:rsidP="00CA1B71">
            <w:r>
              <w:t>Comunicazione: senza fili (Bluetooth) e USB</w:t>
            </w:r>
          </w:p>
          <w:p w:rsidR="00CA1B71" w:rsidRDefault="00CA1B71" w:rsidP="00CA1B71">
            <w:r>
              <w:t>Gamma Forza: ± 50 N</w:t>
            </w:r>
          </w:p>
          <w:p w:rsidR="00CA1B71" w:rsidRDefault="00CA1B71" w:rsidP="00CA1B71">
            <w:r>
              <w:t>Intervallo di accelerazione: ± 8 g</w:t>
            </w:r>
          </w:p>
          <w:p w:rsidR="00CA1B71" w:rsidRDefault="00CA1B71" w:rsidP="00CA1B71">
            <w:r>
              <w:t>Frequenza di campionamento: 500 Hz</w:t>
            </w:r>
          </w:p>
          <w:p w:rsidR="00CA1B71" w:rsidRDefault="00CA1B71" w:rsidP="00CA1B71">
            <w:r>
              <w:t>Alimentatore esterno: 12VDC, adattatore CA</w:t>
            </w:r>
          </w:p>
          <w:p w:rsidR="00CA1B71" w:rsidRDefault="00CA1B71" w:rsidP="00CA1B71">
            <w:r>
              <w:t>Batteria ricaricabile: Singolo 3.7V Li-PO cellule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478397DB" wp14:editId="1E657B16">
                  <wp:extent cx="1616710" cy="1207135"/>
                  <wp:effectExtent l="0" t="0" r="0" b="0"/>
                  <wp:docPr id="61" name="Immagine 61" descr="click to enlarge">
                    <a:hlinkClick xmlns:a="http://schemas.openxmlformats.org/drawingml/2006/main" r:id="rId24" tooltip="&quot;Voltag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click to enlarge">
                            <a:hlinkClick r:id="rId24" tooltip="&quot;Voltag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BD4A81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BD4A81">
              <w:rPr>
                <w:b/>
                <w:bCs/>
              </w:rPr>
              <w:t>Tensione</w:t>
            </w:r>
          </w:p>
          <w:p w:rsidR="002C39EF" w:rsidRDefault="002C39EF" w:rsidP="00611489">
            <w:pPr>
              <w:keepNext/>
              <w:jc w:val="right"/>
              <w:outlineLvl w:val="1"/>
            </w:pPr>
            <w:bookmarkStart w:id="121" w:name="_Toc448505668"/>
            <w:bookmarkStart w:id="122" w:name="_Toc449005802"/>
            <w:bookmarkStart w:id="123" w:name="_Toc449716156"/>
            <w:bookmarkStart w:id="124" w:name="_Toc449718486"/>
            <w:bookmarkStart w:id="125" w:name="_Toc450292368"/>
            <w:bookmarkStart w:id="126" w:name="_Toc450292737"/>
            <w:bookmarkStart w:id="127" w:name="_Toc450295814"/>
            <w:bookmarkStart w:id="128" w:name="_Toc450295893"/>
            <w:bookmarkStart w:id="129" w:name="_Toc452471116"/>
            <w:bookmarkStart w:id="130" w:name="_Toc452558838"/>
            <w:bookmarkStart w:id="131" w:name="_Toc452558919"/>
            <w:bookmarkStart w:id="132" w:name="_Toc454467335"/>
            <w:bookmarkStart w:id="133" w:name="_Toc454551173"/>
            <w:bookmarkStart w:id="134" w:name="_Toc455139409"/>
            <w:bookmarkStart w:id="135" w:name="_Toc455740087"/>
            <w:bookmarkStart w:id="136" w:name="_Toc456868896"/>
            <w:bookmarkStart w:id="137" w:name="_Toc457212074"/>
            <w:bookmarkStart w:id="138" w:name="_Toc457577871"/>
            <w:bookmarkStart w:id="139" w:name="_Toc474235633"/>
            <w:bookmarkStart w:id="140" w:name="_Toc474317761"/>
            <w:bookmarkStart w:id="141" w:name="_Toc474320933"/>
            <w:bookmarkStart w:id="142" w:name="_Toc474339778"/>
            <w:bookmarkStart w:id="143" w:name="_Toc478132816"/>
            <w:bookmarkStart w:id="144" w:name="_Toc487451841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21"/>
            <w:bookmarkEnd w:id="122"/>
            <w:bookmarkEnd w:id="123"/>
            <w:bookmarkEnd w:id="124"/>
            <w:bookmarkEnd w:id="125"/>
            <w:bookmarkEnd w:id="126"/>
            <w:bookmarkEnd w:id="127"/>
            <w:bookmarkEnd w:id="128"/>
            <w:bookmarkEnd w:id="129"/>
            <w:bookmarkEnd w:id="130"/>
            <w:bookmarkEnd w:id="131"/>
            <w:bookmarkEnd w:id="132"/>
            <w:bookmarkEnd w:id="133"/>
            <w:bookmarkEnd w:id="134"/>
            <w:bookmarkEnd w:id="135"/>
            <w:r w:rsidR="00611489">
              <w:rPr>
                <w:color w:val="70AD47" w:themeColor="accent6"/>
                <w:sz w:val="20"/>
              </w:rPr>
              <w:t>92,11</w:t>
            </w:r>
            <w:bookmarkEnd w:id="136"/>
            <w:bookmarkEnd w:id="137"/>
            <w:bookmarkEnd w:id="138"/>
            <w:bookmarkEnd w:id="139"/>
            <w:bookmarkEnd w:id="140"/>
            <w:bookmarkEnd w:id="141"/>
            <w:bookmarkEnd w:id="142"/>
            <w:bookmarkEnd w:id="143"/>
            <w:bookmarkEnd w:id="144"/>
          </w:p>
        </w:tc>
        <w:tc>
          <w:tcPr>
            <w:tcW w:w="4961" w:type="dxa"/>
          </w:tcPr>
          <w:p w:rsidR="00CA1B71" w:rsidRDefault="00CA1B71" w:rsidP="00CA1B71">
            <w:r>
              <w:t>Intervallo: -10 V a + 10V</w:t>
            </w:r>
          </w:p>
          <w:p w:rsidR="00CA1B71" w:rsidRDefault="00CA1B71" w:rsidP="00CA1B71">
            <w:r>
              <w:t>Precisione: ± 2%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362FBC41" wp14:editId="6055EB78">
                  <wp:extent cx="1616710" cy="877570"/>
                  <wp:effectExtent l="0" t="0" r="0" b="0"/>
                  <wp:docPr id="60" name="Immagine 60" descr="click to enlarge">
                    <a:hlinkClick xmlns:a="http://schemas.openxmlformats.org/drawingml/2006/main" r:id="rId26" tooltip="&quot;Temperatur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click to enlarge">
                            <a:hlinkClick r:id="rId26" tooltip="&quot;Temperatur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Temperatura</w:t>
            </w:r>
          </w:p>
          <w:p w:rsidR="002C39EF" w:rsidRDefault="002C39EF" w:rsidP="002C39EF">
            <w:pPr>
              <w:keepNext/>
              <w:jc w:val="right"/>
              <w:outlineLvl w:val="1"/>
              <w:rPr>
                <w:rFonts w:eastAsia="Times New Roman" w:cs="Times New Roman"/>
                <w:b/>
                <w:bCs/>
                <w:i/>
                <w:iCs/>
              </w:rPr>
            </w:pPr>
            <w:bookmarkStart w:id="145" w:name="_Toc448505669"/>
            <w:bookmarkStart w:id="146" w:name="_Toc449005803"/>
            <w:bookmarkStart w:id="147" w:name="_Toc449716157"/>
            <w:bookmarkStart w:id="148" w:name="_Toc449718487"/>
            <w:bookmarkStart w:id="149" w:name="_Toc450292369"/>
            <w:bookmarkStart w:id="150" w:name="_Toc450292738"/>
            <w:bookmarkStart w:id="151" w:name="_Toc450295815"/>
            <w:bookmarkStart w:id="152" w:name="_Toc450295894"/>
            <w:bookmarkStart w:id="153" w:name="_Toc452471117"/>
            <w:bookmarkStart w:id="154" w:name="_Toc452558839"/>
            <w:bookmarkStart w:id="155" w:name="_Toc452558920"/>
            <w:bookmarkStart w:id="156" w:name="_Toc454467336"/>
            <w:bookmarkStart w:id="157" w:name="_Toc454551174"/>
            <w:bookmarkStart w:id="158" w:name="_Toc455139410"/>
            <w:bookmarkStart w:id="159" w:name="_Toc455740088"/>
            <w:bookmarkStart w:id="160" w:name="_Toc456868897"/>
            <w:bookmarkStart w:id="161" w:name="_Toc457212075"/>
            <w:bookmarkStart w:id="162" w:name="_Toc457577872"/>
            <w:bookmarkStart w:id="163" w:name="_Toc474235634"/>
            <w:bookmarkStart w:id="164" w:name="_Toc474317762"/>
            <w:bookmarkStart w:id="165" w:name="_Toc474320934"/>
            <w:bookmarkStart w:id="166" w:name="_Toc474339779"/>
            <w:bookmarkStart w:id="167" w:name="_Toc478132817"/>
            <w:bookmarkStart w:id="168" w:name="_Toc487451842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45"/>
            <w:bookmarkEnd w:id="146"/>
            <w:bookmarkEnd w:id="147"/>
            <w:bookmarkEnd w:id="148"/>
            <w:bookmarkEnd w:id="149"/>
            <w:bookmarkEnd w:id="150"/>
            <w:bookmarkEnd w:id="151"/>
            <w:bookmarkEnd w:id="152"/>
            <w:bookmarkEnd w:id="153"/>
            <w:bookmarkEnd w:id="154"/>
            <w:bookmarkEnd w:id="155"/>
            <w:bookmarkEnd w:id="156"/>
            <w:bookmarkEnd w:id="157"/>
            <w:bookmarkEnd w:id="158"/>
            <w:bookmarkEnd w:id="159"/>
            <w:r w:rsidR="00611489">
              <w:rPr>
                <w:color w:val="70AD47" w:themeColor="accent6"/>
                <w:sz w:val="20"/>
              </w:rPr>
              <w:t>92,11</w:t>
            </w:r>
            <w:bookmarkEnd w:id="160"/>
            <w:bookmarkEnd w:id="161"/>
            <w:bookmarkEnd w:id="162"/>
            <w:bookmarkEnd w:id="163"/>
            <w:bookmarkEnd w:id="164"/>
            <w:bookmarkEnd w:id="165"/>
            <w:bookmarkEnd w:id="166"/>
            <w:bookmarkEnd w:id="167"/>
            <w:bookmarkEnd w:id="168"/>
          </w:p>
          <w:p w:rsidR="002C39EF" w:rsidRDefault="002C39EF" w:rsidP="00CA1B71"/>
        </w:tc>
        <w:tc>
          <w:tcPr>
            <w:tcW w:w="4961" w:type="dxa"/>
          </w:tcPr>
          <w:p w:rsidR="00CA1B71" w:rsidRDefault="00CA1B71" w:rsidP="00CA1B71">
            <w:r>
              <w:t xml:space="preserve">Intervallo: </w:t>
            </w:r>
            <w:r w:rsidRPr="001E59F5">
              <w:t xml:space="preserve">-25 </w:t>
            </w:r>
            <w:r>
              <w:t>a</w:t>
            </w:r>
            <w:r w:rsidRPr="001E59F5">
              <w:t xml:space="preserve"> +125 °C</w:t>
            </w:r>
          </w:p>
          <w:p w:rsidR="00CA1B71" w:rsidRDefault="00CA1B71" w:rsidP="00CA1B71">
            <w:r>
              <w:t xml:space="preserve">Precisione: </w:t>
            </w:r>
            <w:r w:rsidRPr="001E59F5">
              <w:t>±2 °C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5B373CF9" wp14:editId="712B0940">
                  <wp:extent cx="1616710" cy="1053465"/>
                  <wp:effectExtent l="0" t="0" r="0" b="0"/>
                  <wp:docPr id="59" name="Immagine 59" descr="click to enlarge">
                    <a:hlinkClick xmlns:a="http://schemas.openxmlformats.org/drawingml/2006/main" r:id="rId28" tooltip="&quot;CO2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click to enlarge">
                            <a:hlinkClick r:id="rId28" tooltip="&quot;CO2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1E59F5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1E59F5">
              <w:rPr>
                <w:b/>
                <w:bCs/>
              </w:rPr>
              <w:t>CO2</w:t>
            </w:r>
          </w:p>
          <w:p w:rsidR="00CA1B71" w:rsidRDefault="002C39EF" w:rsidP="00986AF1">
            <w:pPr>
              <w:keepNext/>
              <w:jc w:val="right"/>
              <w:outlineLvl w:val="1"/>
            </w:pPr>
            <w:bookmarkStart w:id="169" w:name="_Toc448505670"/>
            <w:bookmarkStart w:id="170" w:name="_Toc449005804"/>
            <w:bookmarkStart w:id="171" w:name="_Toc449716158"/>
            <w:bookmarkStart w:id="172" w:name="_Toc449718488"/>
            <w:bookmarkStart w:id="173" w:name="_Toc450292370"/>
            <w:bookmarkStart w:id="174" w:name="_Toc450292739"/>
            <w:bookmarkStart w:id="175" w:name="_Toc450295816"/>
            <w:bookmarkStart w:id="176" w:name="_Toc450295895"/>
            <w:bookmarkStart w:id="177" w:name="_Toc452471118"/>
            <w:bookmarkStart w:id="178" w:name="_Toc452558840"/>
            <w:bookmarkStart w:id="179" w:name="_Toc452558921"/>
            <w:bookmarkStart w:id="180" w:name="_Toc454467337"/>
            <w:bookmarkStart w:id="181" w:name="_Toc454551175"/>
            <w:bookmarkStart w:id="182" w:name="_Toc455139411"/>
            <w:bookmarkStart w:id="183" w:name="_Toc455740089"/>
            <w:bookmarkStart w:id="184" w:name="_Toc456868898"/>
            <w:bookmarkStart w:id="185" w:name="_Toc457212076"/>
            <w:bookmarkStart w:id="186" w:name="_Toc457577873"/>
            <w:bookmarkStart w:id="187" w:name="_Toc474235635"/>
            <w:bookmarkStart w:id="188" w:name="_Toc474317763"/>
            <w:bookmarkStart w:id="189" w:name="_Toc474320935"/>
            <w:bookmarkStart w:id="190" w:name="_Toc474339780"/>
            <w:bookmarkStart w:id="191" w:name="_Toc478132818"/>
            <w:bookmarkStart w:id="192" w:name="_Toc487451843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69"/>
            <w:bookmarkEnd w:id="170"/>
            <w:bookmarkEnd w:id="171"/>
            <w:bookmarkEnd w:id="172"/>
            <w:bookmarkEnd w:id="173"/>
            <w:bookmarkEnd w:id="174"/>
            <w:bookmarkEnd w:id="175"/>
            <w:bookmarkEnd w:id="176"/>
            <w:bookmarkEnd w:id="177"/>
            <w:bookmarkEnd w:id="178"/>
            <w:bookmarkEnd w:id="179"/>
            <w:bookmarkEnd w:id="180"/>
            <w:bookmarkEnd w:id="181"/>
            <w:bookmarkEnd w:id="182"/>
            <w:bookmarkEnd w:id="183"/>
            <w:r w:rsidR="00986AF1">
              <w:rPr>
                <w:color w:val="70AD47" w:themeColor="accent6"/>
                <w:sz w:val="20"/>
              </w:rPr>
              <w:t>312,56</w:t>
            </w:r>
            <w:bookmarkEnd w:id="184"/>
            <w:bookmarkEnd w:id="185"/>
            <w:bookmarkEnd w:id="186"/>
            <w:bookmarkEnd w:id="187"/>
            <w:bookmarkEnd w:id="188"/>
            <w:bookmarkEnd w:id="189"/>
            <w:bookmarkEnd w:id="190"/>
            <w:bookmarkEnd w:id="191"/>
            <w:bookmarkEnd w:id="192"/>
          </w:p>
        </w:tc>
        <w:tc>
          <w:tcPr>
            <w:tcW w:w="4961" w:type="dxa"/>
          </w:tcPr>
          <w:p w:rsidR="00CA1B71" w:rsidRDefault="00CA1B71" w:rsidP="00CA1B71">
            <w:r>
              <w:t>Intervallo: 0 a 5.000 ppm</w:t>
            </w:r>
          </w:p>
          <w:p w:rsidR="00CA1B71" w:rsidRDefault="00CA1B71" w:rsidP="00CA1B71">
            <w:r>
              <w:t xml:space="preserve">Precisione: </w:t>
            </w:r>
            <w:r w:rsidRPr="001E59F5">
              <w:t>±2</w:t>
            </w:r>
            <w:r>
              <w:t>00 ppm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B0ED290" wp14:editId="22B0B0F6">
                  <wp:extent cx="1616710" cy="855980"/>
                  <wp:effectExtent l="0" t="0" r="0" b="0"/>
                  <wp:docPr id="58" name="Immagine 58" descr="click to enlarge">
                    <a:hlinkClick xmlns:a="http://schemas.openxmlformats.org/drawingml/2006/main" r:id="rId30" tooltip="&quot;Heart Rat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click to enlarge">
                            <a:hlinkClick r:id="rId30" tooltip="&quot;Heart Rat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Frequenza cardiaca (Pulsazione)</w:t>
            </w:r>
          </w:p>
          <w:p w:rsidR="002C39EF" w:rsidRPr="006167D9" w:rsidRDefault="002C39EF" w:rsidP="00611489">
            <w:pPr>
              <w:keepNext/>
              <w:jc w:val="right"/>
              <w:outlineLvl w:val="1"/>
              <w:rPr>
                <w:b/>
              </w:rPr>
            </w:pPr>
            <w:bookmarkStart w:id="193" w:name="_Toc448505671"/>
            <w:bookmarkStart w:id="194" w:name="_Toc449005805"/>
            <w:bookmarkStart w:id="195" w:name="_Toc449716159"/>
            <w:bookmarkStart w:id="196" w:name="_Toc449718489"/>
            <w:bookmarkStart w:id="197" w:name="_Toc450292371"/>
            <w:bookmarkStart w:id="198" w:name="_Toc450292740"/>
            <w:bookmarkStart w:id="199" w:name="_Toc450295817"/>
            <w:bookmarkStart w:id="200" w:name="_Toc450295896"/>
            <w:bookmarkStart w:id="201" w:name="_Toc452471119"/>
            <w:bookmarkStart w:id="202" w:name="_Toc452558841"/>
            <w:bookmarkStart w:id="203" w:name="_Toc452558922"/>
            <w:bookmarkStart w:id="204" w:name="_Toc454467338"/>
            <w:bookmarkStart w:id="205" w:name="_Toc454551176"/>
            <w:bookmarkStart w:id="206" w:name="_Toc455139412"/>
            <w:bookmarkStart w:id="207" w:name="_Toc455740090"/>
            <w:bookmarkStart w:id="208" w:name="_Toc456868899"/>
            <w:bookmarkStart w:id="209" w:name="_Toc457212077"/>
            <w:bookmarkStart w:id="210" w:name="_Toc457577874"/>
            <w:bookmarkStart w:id="211" w:name="_Toc474235636"/>
            <w:bookmarkStart w:id="212" w:name="_Toc474317764"/>
            <w:bookmarkStart w:id="213" w:name="_Toc474320936"/>
            <w:bookmarkStart w:id="214" w:name="_Toc474339781"/>
            <w:bookmarkStart w:id="215" w:name="_Toc478132819"/>
            <w:bookmarkStart w:id="216" w:name="_Toc487451844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93"/>
            <w:bookmarkEnd w:id="194"/>
            <w:bookmarkEnd w:id="195"/>
            <w:bookmarkEnd w:id="196"/>
            <w:bookmarkEnd w:id="197"/>
            <w:bookmarkEnd w:id="198"/>
            <w:bookmarkEnd w:id="199"/>
            <w:bookmarkEnd w:id="200"/>
            <w:bookmarkEnd w:id="201"/>
            <w:bookmarkEnd w:id="202"/>
            <w:bookmarkEnd w:id="203"/>
            <w:bookmarkEnd w:id="204"/>
            <w:bookmarkEnd w:id="205"/>
            <w:bookmarkEnd w:id="206"/>
            <w:bookmarkEnd w:id="207"/>
            <w:r w:rsidR="00611489">
              <w:rPr>
                <w:color w:val="70AD47" w:themeColor="accent6"/>
                <w:sz w:val="20"/>
              </w:rPr>
              <w:t>106,38</w:t>
            </w:r>
            <w:bookmarkEnd w:id="208"/>
            <w:bookmarkEnd w:id="209"/>
            <w:bookmarkEnd w:id="210"/>
            <w:bookmarkEnd w:id="211"/>
            <w:bookmarkEnd w:id="212"/>
            <w:bookmarkEnd w:id="213"/>
            <w:bookmarkEnd w:id="214"/>
            <w:bookmarkEnd w:id="215"/>
            <w:bookmarkEnd w:id="216"/>
          </w:p>
        </w:tc>
        <w:tc>
          <w:tcPr>
            <w:tcW w:w="4961" w:type="dxa"/>
          </w:tcPr>
          <w:p w:rsidR="00CA1B71" w:rsidRDefault="00CA1B71" w:rsidP="00CA1B71">
            <w:r>
              <w:t>Intervallo: 0 a 5V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D5DCE4" w:themeColor="text2" w:themeTint="33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lastRenderedPageBreak/>
              <w:drawing>
                <wp:inline distT="0" distB="0" distL="0" distR="0" wp14:anchorId="6F818E41" wp14:editId="583B38FD">
                  <wp:extent cx="1616710" cy="1111885"/>
                  <wp:effectExtent l="0" t="0" r="0" b="0"/>
                  <wp:docPr id="57" name="Immagine 57" descr="click to enlarge">
                    <a:hlinkClick xmlns:a="http://schemas.openxmlformats.org/drawingml/2006/main" r:id="rId32" tooltip="&quot;Respiration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click to enlarge">
                            <a:hlinkClick r:id="rId32" tooltip="&quot;Respiration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Respirazione</w:t>
            </w:r>
          </w:p>
          <w:p w:rsidR="002C39EF" w:rsidRDefault="002C39EF" w:rsidP="002C39EF">
            <w:pPr>
              <w:keepNext/>
              <w:jc w:val="right"/>
              <w:outlineLvl w:val="1"/>
              <w:rPr>
                <w:rFonts w:eastAsia="Times New Roman" w:cs="Times New Roman"/>
                <w:b/>
                <w:bCs/>
                <w:i/>
                <w:iCs/>
              </w:rPr>
            </w:pPr>
            <w:bookmarkStart w:id="217" w:name="_Toc448505672"/>
            <w:bookmarkStart w:id="218" w:name="_Toc449005806"/>
            <w:bookmarkStart w:id="219" w:name="_Toc449716160"/>
            <w:bookmarkStart w:id="220" w:name="_Toc449718490"/>
            <w:bookmarkStart w:id="221" w:name="_Toc450292372"/>
            <w:bookmarkStart w:id="222" w:name="_Toc450292741"/>
            <w:bookmarkStart w:id="223" w:name="_Toc450295818"/>
            <w:bookmarkStart w:id="224" w:name="_Toc450295897"/>
            <w:bookmarkStart w:id="225" w:name="_Toc452471120"/>
            <w:bookmarkStart w:id="226" w:name="_Toc452558842"/>
            <w:bookmarkStart w:id="227" w:name="_Toc452558923"/>
            <w:bookmarkStart w:id="228" w:name="_Toc454467339"/>
            <w:bookmarkStart w:id="229" w:name="_Toc454551177"/>
            <w:bookmarkStart w:id="230" w:name="_Toc455139413"/>
            <w:bookmarkStart w:id="231" w:name="_Toc455740091"/>
            <w:bookmarkStart w:id="232" w:name="_Toc456868900"/>
            <w:bookmarkStart w:id="233" w:name="_Toc457212078"/>
            <w:bookmarkStart w:id="234" w:name="_Toc457577875"/>
            <w:bookmarkStart w:id="235" w:name="_Toc474235637"/>
            <w:bookmarkStart w:id="236" w:name="_Toc474317765"/>
            <w:bookmarkStart w:id="237" w:name="_Toc474320937"/>
            <w:bookmarkStart w:id="238" w:name="_Toc474339782"/>
            <w:bookmarkStart w:id="239" w:name="_Toc478132820"/>
            <w:bookmarkStart w:id="240" w:name="_Toc487451845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217"/>
            <w:bookmarkEnd w:id="218"/>
            <w:bookmarkEnd w:id="219"/>
            <w:bookmarkEnd w:id="220"/>
            <w:bookmarkEnd w:id="221"/>
            <w:bookmarkEnd w:id="222"/>
            <w:bookmarkEnd w:id="223"/>
            <w:bookmarkEnd w:id="224"/>
            <w:bookmarkEnd w:id="225"/>
            <w:bookmarkEnd w:id="226"/>
            <w:bookmarkEnd w:id="227"/>
            <w:bookmarkEnd w:id="228"/>
            <w:bookmarkEnd w:id="229"/>
            <w:bookmarkEnd w:id="230"/>
            <w:bookmarkEnd w:id="231"/>
            <w:r w:rsidR="00611489">
              <w:rPr>
                <w:color w:val="70AD47" w:themeColor="accent6"/>
                <w:sz w:val="20"/>
              </w:rPr>
              <w:t>138,76</w:t>
            </w:r>
            <w:bookmarkEnd w:id="232"/>
            <w:bookmarkEnd w:id="233"/>
            <w:bookmarkEnd w:id="234"/>
            <w:bookmarkEnd w:id="235"/>
            <w:bookmarkEnd w:id="236"/>
            <w:bookmarkEnd w:id="237"/>
            <w:bookmarkEnd w:id="238"/>
            <w:bookmarkEnd w:id="239"/>
            <w:bookmarkEnd w:id="240"/>
          </w:p>
          <w:p w:rsidR="002C39EF" w:rsidRDefault="002C39EF" w:rsidP="00CA1B71"/>
        </w:tc>
        <w:tc>
          <w:tcPr>
            <w:tcW w:w="4961" w:type="dxa"/>
          </w:tcPr>
          <w:p w:rsidR="00CA1B71" w:rsidRDefault="00CA1B71" w:rsidP="00CA1B71">
            <w:r>
              <w:t>Intervallo:</w:t>
            </w:r>
            <w:r w:rsidRPr="001E59F5">
              <w:t xml:space="preserve"> -200 </w:t>
            </w:r>
            <w:r>
              <w:t>a</w:t>
            </w:r>
            <w:r w:rsidRPr="001E59F5">
              <w:t xml:space="preserve"> +200 L/min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730638F8" wp14:editId="50C473FC">
                  <wp:extent cx="1616710" cy="1199515"/>
                  <wp:effectExtent l="0" t="0" r="0" b="0"/>
                  <wp:docPr id="56" name="Immagine 56" descr="click to enlarge">
                    <a:hlinkClick xmlns:a="http://schemas.openxmlformats.org/drawingml/2006/main" r:id="rId34" tooltip="&quot;Current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click to enlarge">
                            <a:hlinkClick r:id="rId34" tooltip="&quot;Current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Corrente</w:t>
            </w:r>
          </w:p>
          <w:p w:rsidR="002C39EF" w:rsidRDefault="008653CC" w:rsidP="00611489">
            <w:pPr>
              <w:jc w:val="right"/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92,11</w:t>
            </w:r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Intervallo: </w:t>
            </w:r>
            <w:r w:rsidRPr="001E59F5">
              <w:t xml:space="preserve">-250 </w:t>
            </w:r>
            <w:r>
              <w:t>a</w:t>
            </w:r>
            <w:r w:rsidRPr="001E59F5">
              <w:t xml:space="preserve"> +250mA</w:t>
            </w:r>
          </w:p>
          <w:p w:rsidR="00CA1B71" w:rsidRDefault="00CA1B71" w:rsidP="00CA1B71">
            <w:r>
              <w:t xml:space="preserve">Precisione: </w:t>
            </w:r>
            <w:r w:rsidRPr="001E59F5">
              <w:t>±</w:t>
            </w:r>
            <w:r>
              <w:t>4%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BA267FC" wp14:editId="407BF56E">
                  <wp:extent cx="1616710" cy="841375"/>
                  <wp:effectExtent l="0" t="0" r="0" b="0"/>
                  <wp:docPr id="55" name="Immagine 55" descr="click to enlarge">
                    <a:hlinkClick xmlns:a="http://schemas.openxmlformats.org/drawingml/2006/main" r:id="rId36" tooltip="&quot;Magnetic Field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click to enlarge">
                            <a:hlinkClick r:id="rId36" tooltip="&quot;Magnetic Field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4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Campo magnetico</w:t>
            </w:r>
          </w:p>
          <w:p w:rsidR="008653CC" w:rsidRPr="006167D9" w:rsidRDefault="008653CC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100,00</w:t>
            </w:r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 doppio: </w:t>
            </w:r>
            <w:r w:rsidRPr="001E59F5">
              <w:t>±10mT, ±0.2mT</w:t>
            </w:r>
          </w:p>
          <w:p w:rsidR="00CA1B71" w:rsidRDefault="00CA1B71" w:rsidP="00CA1B71">
            <w:r>
              <w:t xml:space="preserve">Precisione: </w:t>
            </w:r>
            <w:r w:rsidRPr="001E59F5">
              <w:t>±</w:t>
            </w:r>
            <w:r>
              <w:t>5%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6E83505B" wp14:editId="3EAE9344">
                  <wp:extent cx="1616710" cy="1031240"/>
                  <wp:effectExtent l="0" t="0" r="0" b="0"/>
                  <wp:docPr id="54" name="Immagine 54" descr="click to enlarge">
                    <a:hlinkClick xmlns:a="http://schemas.openxmlformats.org/drawingml/2006/main" r:id="rId38" tooltip="&quot;Photogat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click to enlarge">
                            <a:hlinkClick r:id="rId38" tooltip="&quot;Photogat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Captatore fotoelettrico</w:t>
            </w:r>
          </w:p>
          <w:p w:rsidR="003A5B7F" w:rsidRDefault="003A5B7F" w:rsidP="00CA1B71">
            <w:pPr>
              <w:rPr>
                <w:color w:val="70AD47" w:themeColor="accent6"/>
                <w:sz w:val="20"/>
              </w:rPr>
            </w:pPr>
          </w:p>
          <w:p w:rsidR="003A5B7F" w:rsidRPr="006167D9" w:rsidRDefault="003A5B7F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84,18</w:t>
            </w:r>
          </w:p>
        </w:tc>
        <w:tc>
          <w:tcPr>
            <w:tcW w:w="4961" w:type="dxa"/>
          </w:tcPr>
          <w:p w:rsidR="00CA1B71" w:rsidRDefault="00CA1B71" w:rsidP="00CA1B71">
            <w:r>
              <w:t>Tempo di salita / caduta: 1ms</w:t>
            </w:r>
          </w:p>
          <w:p w:rsidR="00CA1B71" w:rsidRDefault="00CA1B71" w:rsidP="00CA1B71">
            <w:r>
              <w:t>Larghezza Gate: 76,6 millimetri</w:t>
            </w:r>
          </w:p>
          <w:p w:rsidR="00CA1B71" w:rsidRDefault="00CA1B71" w:rsidP="00CA1B71">
            <w:r>
              <w:t>Sorgente di luce: Infra-rossi</w:t>
            </w:r>
          </w:p>
          <w:p w:rsidR="00CA1B71" w:rsidRDefault="00CA1B71" w:rsidP="00CA1B71">
            <w:r>
              <w:t>Indicatore: LED verde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4A547A3C" wp14:editId="25E2242B">
                  <wp:extent cx="1616710" cy="782955"/>
                  <wp:effectExtent l="0" t="0" r="0" b="0"/>
                  <wp:docPr id="53" name="Immagine 53" descr="click to enlarge">
                    <a:hlinkClick xmlns:a="http://schemas.openxmlformats.org/drawingml/2006/main" r:id="rId40" tooltip="&quot;Biology and Chemistry Science K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click to enlarge">
                            <a:hlinkClick r:id="rId40" tooltip="&quot;Biology and Chemistry Science K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78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Kit Biologia</w:t>
            </w:r>
            <w:r>
              <w:rPr>
                <w:b/>
              </w:rPr>
              <w:t>,</w:t>
            </w:r>
            <w:r w:rsidRPr="006167D9">
              <w:rPr>
                <w:b/>
              </w:rPr>
              <w:t xml:space="preserve"> Chimica e Scienze </w:t>
            </w:r>
          </w:p>
          <w:p w:rsidR="008653CC" w:rsidRPr="006167D9" w:rsidRDefault="008653CC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274,50</w:t>
            </w:r>
          </w:p>
        </w:tc>
        <w:tc>
          <w:tcPr>
            <w:tcW w:w="4961" w:type="dxa"/>
          </w:tcPr>
          <w:p w:rsidR="00CA1B71" w:rsidRDefault="00CA1B71" w:rsidP="00CA1B71">
            <w:r>
              <w:t>T</w:t>
            </w:r>
            <w:r w:rsidRPr="006167D9">
              <w:t xml:space="preserve">utto il materiale </w:t>
            </w:r>
            <w:r>
              <w:t xml:space="preserve">per </w:t>
            </w:r>
            <w:r w:rsidRPr="006167D9">
              <w:t>esperiment</w:t>
            </w:r>
            <w:r>
              <w:t>i</w:t>
            </w:r>
            <w:r w:rsidRPr="006167D9">
              <w:t xml:space="preserve"> e </w:t>
            </w:r>
            <w:r>
              <w:t xml:space="preserve">gli </w:t>
            </w:r>
            <w:r w:rsidRPr="006167D9">
              <w:t xml:space="preserve">accessori per aiutare gli studenti e gli insegnanti </w:t>
            </w:r>
            <w:r>
              <w:t xml:space="preserve">a </w:t>
            </w:r>
            <w:r w:rsidRPr="006167D9">
              <w:t xml:space="preserve">condurre esperimenti in Biologia e Chimica </w:t>
            </w:r>
            <w:r>
              <w:t>per le scuole primarie e secondarie di I grado</w:t>
            </w:r>
            <w:r w:rsidRPr="006167D9">
              <w:t>.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6F924D53" wp14:editId="5AAD62D6">
                  <wp:extent cx="1616710" cy="636270"/>
                  <wp:effectExtent l="0" t="0" r="0" b="0"/>
                  <wp:docPr id="52" name="Immagine 52" descr="click to enlarge">
                    <a:hlinkClick xmlns:a="http://schemas.openxmlformats.org/drawingml/2006/main" r:id="rId42" tooltip="&quot;Physics Science K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click to enlarge">
                            <a:hlinkClick r:id="rId42" tooltip="&quot;Physics Science K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63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6167D9" w:rsidRDefault="00CA1B71" w:rsidP="00611489">
            <w:pPr>
              <w:jc w:val="right"/>
              <w:rPr>
                <w:b/>
              </w:rPr>
            </w:pPr>
            <w:r>
              <w:rPr>
                <w:b/>
              </w:rPr>
              <w:t>Kit Fisica e Scienze</w:t>
            </w:r>
            <w:r w:rsidR="008653CC">
              <w:rPr>
                <w:color w:val="70AD47" w:themeColor="accent6"/>
                <w:sz w:val="20"/>
              </w:rPr>
              <w:t xml:space="preserve"> Costo unitario di rifermento (iva inclusa) = € </w:t>
            </w:r>
            <w:r w:rsidR="00611489">
              <w:rPr>
                <w:color w:val="70AD47" w:themeColor="accent6"/>
                <w:sz w:val="20"/>
              </w:rPr>
              <w:t>502,88</w:t>
            </w:r>
          </w:p>
        </w:tc>
        <w:tc>
          <w:tcPr>
            <w:tcW w:w="4961" w:type="dxa"/>
          </w:tcPr>
          <w:p w:rsidR="00CA1B71" w:rsidRDefault="00CA1B71" w:rsidP="00CA1B71">
            <w:r>
              <w:t>T</w:t>
            </w:r>
            <w:r w:rsidRPr="006167D9">
              <w:t xml:space="preserve">utto il materiale </w:t>
            </w:r>
            <w:r>
              <w:t xml:space="preserve">per </w:t>
            </w:r>
            <w:r w:rsidRPr="006167D9">
              <w:t>esperiment</w:t>
            </w:r>
            <w:r>
              <w:t>i</w:t>
            </w:r>
            <w:r w:rsidRPr="006167D9">
              <w:t xml:space="preserve"> e </w:t>
            </w:r>
            <w:r>
              <w:t xml:space="preserve">gli </w:t>
            </w:r>
            <w:r w:rsidRPr="006167D9">
              <w:t xml:space="preserve">accessori per aiutare gli studenti e gli insegnanti </w:t>
            </w:r>
            <w:r>
              <w:t xml:space="preserve">a </w:t>
            </w:r>
            <w:r w:rsidRPr="006167D9">
              <w:t xml:space="preserve">condurre esperimenti in </w:t>
            </w:r>
            <w:r>
              <w:t>Fisica</w:t>
            </w:r>
            <w:r w:rsidRPr="006167D9">
              <w:t xml:space="preserve"> </w:t>
            </w:r>
            <w:r>
              <w:t>per le scuole primarie e secondarie di I grado</w:t>
            </w:r>
            <w:r w:rsidRPr="006167D9">
              <w:t>.</w:t>
            </w:r>
          </w:p>
        </w:tc>
      </w:tr>
    </w:tbl>
    <w:p w:rsidR="00CA1B71" w:rsidRDefault="00CA1B71" w:rsidP="00CA1B71"/>
    <w:p w:rsidR="00CA1B71" w:rsidRPr="006A5A75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71552" behindDoc="0" locked="0" layoutInCell="1" allowOverlap="1" wp14:anchorId="48B584FB" wp14:editId="76BB77D5">
            <wp:simplePos x="0" y="0"/>
            <wp:positionH relativeFrom="column">
              <wp:posOffset>4690110</wp:posOffset>
            </wp:positionH>
            <wp:positionV relativeFrom="paragraph">
              <wp:posOffset>162560</wp:posOffset>
            </wp:positionV>
            <wp:extent cx="1581150" cy="1581150"/>
            <wp:effectExtent l="19050" t="19050" r="19050" b="19050"/>
            <wp:wrapNone/>
            <wp:docPr id="18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41" w:name="_Toc448388629"/>
      <w:bookmarkStart w:id="242" w:name="_Toc487451846"/>
      <w:r>
        <w:rPr>
          <w:b/>
        </w:rPr>
        <w:t>GeniusBoard® 3D Printer</w:t>
      </w:r>
      <w:bookmarkEnd w:id="241"/>
      <w:bookmarkEnd w:id="242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Stampante 3D facilissima da utilizzare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Prodotto totalmente italiano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Gruppo estrusore su bronzine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Di</w:t>
            </w:r>
            <w:r w:rsidRPr="00092566">
              <w:rPr>
                <w:color w:val="70AD47" w:themeColor="accent6"/>
                <w:sz w:val="20"/>
              </w:rPr>
              <w:t>splay LCD</w:t>
            </w:r>
            <w:r>
              <w:rPr>
                <w:color w:val="70AD47" w:themeColor="accent6"/>
                <w:sz w:val="20"/>
              </w:rPr>
              <w:t xml:space="preserve"> per informazioni sulla stampa in atto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Scocca trasparente per seguire il lavoro della stampante in totale sicurezza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8653CC" w:rsidRDefault="008653CC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8653CC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€ 2.061,80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Stampante 3D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3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Stampante 3D con </w:t>
            </w:r>
            <w:r w:rsidRPr="00686F72">
              <w:rPr>
                <w:rFonts w:eastAsia="Times New Roman" w:cs="Times New Roman"/>
                <w:lang w:eastAsia="it-IT"/>
              </w:rPr>
              <w:t>display</w:t>
            </w:r>
            <w:r>
              <w:rPr>
                <w:rFonts w:eastAsia="Times New Roman" w:cs="Times New Roman"/>
                <w:lang w:eastAsia="it-IT"/>
              </w:rPr>
              <w:t xml:space="preserve"> LCD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Tecnologia</w:t>
            </w:r>
          </w:p>
        </w:tc>
        <w:tc>
          <w:tcPr>
            <w:tcW w:w="7026" w:type="dxa"/>
            <w:gridSpan w:val="2"/>
          </w:tcPr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G</w:t>
            </w:r>
            <w:r w:rsidRPr="00635FC2">
              <w:rPr>
                <w:rFonts w:eastAsia="Times New Roman" w:cs="Times New Roman"/>
                <w:lang w:eastAsia="it-IT"/>
              </w:rPr>
              <w:t>ruppo estrusore su bronzine per garantire un uso prolungato senza preoccupazioni, la bobina del filamento viene alloggiata nel fianco destro della carrozzeria.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 xml:space="preserve">Controllo stampante da remoto Wi-Fi </w:t>
            </w:r>
          </w:p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35FC2">
              <w:rPr>
                <w:rFonts w:eastAsia="Times New Roman" w:cs="Times New Roman"/>
                <w:lang w:eastAsia="it-IT"/>
              </w:rPr>
              <w:t xml:space="preserve">L'illuminazione è RGB variabile: </w:t>
            </w:r>
            <w:r>
              <w:rPr>
                <w:rFonts w:eastAsia="Times New Roman" w:cs="Times New Roman"/>
                <w:lang w:eastAsia="it-IT"/>
              </w:rPr>
              <w:t xml:space="preserve">BLU </w:t>
            </w:r>
            <w:r w:rsidRPr="00B80C49">
              <w:rPr>
                <w:rFonts w:eastAsia="Times New Roman" w:cs="Times New Roman"/>
                <w:lang w:eastAsia="it-IT"/>
              </w:rPr>
              <w:t>macchina in stand by, GIALLO macchina in riscaldamento, VERDE macchina pronta per la stampa, BIANCO durante la stampa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Lettore schede SD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818DE">
              <w:rPr>
                <w:rFonts w:eastAsia="Times New Roman" w:cs="Times New Roman"/>
                <w:b/>
                <w:lang w:eastAsia="it-IT"/>
              </w:rPr>
              <w:t>Caratteristiche meccaniche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>Telaio in acciaio tagliato a laser e saldato</w:t>
            </w:r>
          </w:p>
          <w:p w:rsidR="00CA1B71" w:rsidRPr="007818DE" w:rsidRDefault="00CA1B71" w:rsidP="00CA1B71">
            <w:pPr>
              <w:rPr>
                <w:rFonts w:cs="Arial"/>
              </w:rPr>
            </w:pPr>
            <w:r w:rsidRPr="00BB2583">
              <w:rPr>
                <w:rFonts w:eastAsia="Times New Roman" w:cs="Times New Roman"/>
                <w:lang w:eastAsia="it-IT"/>
              </w:rPr>
              <w:t>Superficie di stampa con specchio con lamina antinfortunistica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818DE">
              <w:rPr>
                <w:rFonts w:eastAsia="Times New Roman" w:cs="Times New Roman"/>
                <w:b/>
                <w:lang w:eastAsia="it-IT"/>
              </w:rPr>
              <w:t>Caratteristiche elettriche ed elettroniche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635FC2">
              <w:rPr>
                <w:rFonts w:eastAsia="Times New Roman" w:cs="Times New Roman"/>
                <w:lang w:eastAsia="it-IT"/>
              </w:rPr>
              <w:t>cheda elettronica basata su un Microprocessore a 32 bit con coprocessore matematico.</w:t>
            </w:r>
          </w:p>
          <w:p w:rsidR="00CA1B71" w:rsidRDefault="0028442A" w:rsidP="00CA1B71">
            <w:pPr>
              <w:rPr>
                <w:rFonts w:cs="Arial"/>
              </w:rPr>
            </w:pPr>
            <w:hyperlink r:id="rId45" w:history="1">
              <w:r w:rsidR="00CA1B71" w:rsidRPr="007818DE">
                <w:t>Motori a passo controllati a 1/32</w:t>
              </w:r>
            </w:hyperlink>
            <w:r w:rsidR="00CA1B71" w:rsidRPr="007818DE">
              <w:rPr>
                <w:rFonts w:cs="Arial"/>
              </w:rPr>
              <w:t xml:space="preserve"> di step</w:t>
            </w: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>Firmware proprietario, possibilità di upgrade</w:t>
            </w:r>
          </w:p>
          <w:p w:rsidR="00CA1B71" w:rsidRPr="00AB2FF2" w:rsidRDefault="0028442A" w:rsidP="00CA1B71">
            <w:pPr>
              <w:rPr>
                <w:rFonts w:cs="Arial"/>
              </w:rPr>
            </w:pPr>
            <w:hyperlink r:id="rId46" w:history="1">
              <w:r w:rsidR="00CA1B71" w:rsidRPr="00AB2FF2">
                <w:rPr>
                  <w:rFonts w:cs="Arial"/>
                </w:rPr>
                <w:t>Display</w:t>
              </w:r>
              <w:r w:rsidR="00CA1B71" w:rsidRPr="00AB2FF2">
                <w:rPr>
                  <w:rFonts w:cs="Arial"/>
                </w:rPr>
                <w:tab/>
              </w:r>
            </w:hyperlink>
            <w:r w:rsidR="00CA1B71" w:rsidRPr="00AB2FF2">
              <w:rPr>
                <w:rFonts w:cs="Arial"/>
              </w:rPr>
              <w:t>LCD mm. 75 x 25 h.</w:t>
            </w: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35FC2">
              <w:rPr>
                <w:rFonts w:eastAsia="Times New Roman" w:cs="Times New Roman"/>
                <w:lang w:eastAsia="it-IT"/>
              </w:rPr>
              <w:t xml:space="preserve">Dispone di un </w:t>
            </w:r>
            <w:r>
              <w:rPr>
                <w:rFonts w:eastAsia="Times New Roman" w:cs="Times New Roman"/>
                <w:lang w:eastAsia="it-IT"/>
              </w:rPr>
              <w:t>c</w:t>
            </w:r>
            <w:r w:rsidRPr="00635FC2">
              <w:rPr>
                <w:rFonts w:eastAsia="Times New Roman" w:cs="Times New Roman"/>
                <w:lang w:eastAsia="it-IT"/>
              </w:rPr>
              <w:t>ontatore (ore di stampa effettuate) per ottimizzare la manutenzione ordinaria e valutare correttamente il valore in caso di rivendita.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Pr="00327F66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327F66">
              <w:rPr>
                <w:rFonts w:eastAsia="Times New Roman" w:cs="Times New Roman"/>
                <w:b/>
                <w:lang w:eastAsia="it-IT"/>
              </w:rPr>
              <w:t>Dotazioni incluse insieme alla stampante</w:t>
            </w:r>
          </w:p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</w:p>
        </w:tc>
        <w:tc>
          <w:tcPr>
            <w:tcW w:w="7026" w:type="dxa"/>
            <w:gridSpan w:val="2"/>
          </w:tcPr>
          <w:p w:rsidR="00CA1B71" w:rsidRPr="00327F66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 xml:space="preserve">Bobina con filamento da 1,75 mm in PLA da 0,3 Kg.  </w:t>
            </w:r>
            <w:r w:rsidRPr="00327F66">
              <w:rPr>
                <w:rFonts w:eastAsia="Times New Roman" w:cs="Times New Roman"/>
                <w:lang w:eastAsia="it-IT"/>
              </w:rPr>
              <w:tab/>
            </w:r>
          </w:p>
          <w:p w:rsidR="00CA1B71" w:rsidRPr="00327F66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>Scheda SD CARD.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>Piano di stampa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Certificazione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CE</w:t>
            </w:r>
          </w:p>
        </w:tc>
      </w:tr>
    </w:tbl>
    <w:p w:rsidR="003A5B7F" w:rsidRDefault="003A5B7F" w:rsidP="00CA1B71"/>
    <w:p w:rsidR="003A5B7F" w:rsidRDefault="003A5B7F" w:rsidP="008A5CA1"/>
    <w:p w:rsidR="003A5B7F" w:rsidRDefault="004229DE" w:rsidP="003A5B7F">
      <w:r>
        <w:rPr>
          <w:b/>
          <w:noProof/>
          <w:lang w:eastAsia="it-IT"/>
        </w:rPr>
        <w:drawing>
          <wp:anchor distT="0" distB="0" distL="114300" distR="114300" simplePos="0" relativeHeight="251648000" behindDoc="0" locked="0" layoutInCell="1" allowOverlap="1" wp14:anchorId="54DFFAB0" wp14:editId="2FA10BED">
            <wp:simplePos x="0" y="0"/>
            <wp:positionH relativeFrom="column">
              <wp:posOffset>4739005</wp:posOffset>
            </wp:positionH>
            <wp:positionV relativeFrom="paragraph">
              <wp:posOffset>161290</wp:posOffset>
            </wp:positionV>
            <wp:extent cx="1581150" cy="1581150"/>
            <wp:effectExtent l="19050" t="19050" r="19050" b="19050"/>
            <wp:wrapNone/>
            <wp:docPr id="1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CA1B71"/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43" w:name="_Toc448388630"/>
      <w:bookmarkStart w:id="244" w:name="_Toc487451847"/>
      <w:r>
        <w:rPr>
          <w:b/>
        </w:rPr>
        <w:t>Document Camera KK</w:t>
      </w:r>
      <w:bookmarkEnd w:id="243"/>
      <w:bookmarkEnd w:id="244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Document Camera (visualizzatore) leggera</w:t>
            </w:r>
          </w:p>
        </w:tc>
        <w:tc>
          <w:tcPr>
            <w:tcW w:w="3402" w:type="dxa"/>
          </w:tcPr>
          <w:p w:rsidR="00CA1B71" w:rsidRPr="00B07938" w:rsidRDefault="00CA1B71" w:rsidP="004229D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Adatta a formati sino all’A</w:t>
            </w:r>
            <w:r w:rsidR="004229DE">
              <w:rPr>
                <w:color w:val="70AD47" w:themeColor="accent6"/>
                <w:sz w:val="20"/>
              </w:rPr>
              <w:t>4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Con funzione di scanner e webcam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Ideale per documenti ed oggetti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2 luci per evitare il riflesso sul documento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8653CC" w:rsidRDefault="008653CC" w:rsidP="00CA1B71">
      <w:pPr>
        <w:jc w:val="right"/>
        <w:rPr>
          <w:color w:val="70AD47" w:themeColor="accent6"/>
          <w:sz w:val="20"/>
        </w:rPr>
      </w:pPr>
    </w:p>
    <w:p w:rsidR="00CA1B71" w:rsidRDefault="008653CC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€ 237,90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C63852">
              <w:rPr>
                <w:b/>
                <w:sz w:val="24"/>
              </w:rPr>
              <w:t>Visualizzatore</w:t>
            </w:r>
            <w:r>
              <w:rPr>
                <w:b/>
                <w:sz w:val="24"/>
              </w:rPr>
              <w:t>/Document Camera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Dispositivo pick-up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Sensore CMOS da 1/3’’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Autofocus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sì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>
              <w:rPr>
                <w:b/>
              </w:rPr>
              <w:t>Connessione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USB 2.0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Illuminazione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 xml:space="preserve">2 </w:t>
            </w:r>
            <w:r w:rsidRPr="00BB07BD">
              <w:t>fonti luminose regolabili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minore di 1 kg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pStyle w:val="Titolo3"/>
        <w:numPr>
          <w:ilvl w:val="2"/>
          <w:numId w:val="2"/>
        </w:numPr>
        <w:rPr>
          <w:b/>
        </w:rPr>
      </w:pPr>
      <w:bookmarkStart w:id="245" w:name="_Toc479093920"/>
      <w:bookmarkStart w:id="246" w:name="_Toc487451848"/>
      <w:r>
        <w:rPr>
          <w:b/>
          <w:noProof/>
          <w:lang w:eastAsia="it-IT"/>
        </w:rPr>
        <w:lastRenderedPageBreak/>
        <w:drawing>
          <wp:anchor distT="0" distB="0" distL="114300" distR="114300" simplePos="0" relativeHeight="251857920" behindDoc="0" locked="0" layoutInCell="1" allowOverlap="1" wp14:anchorId="1ADE0072" wp14:editId="51C3CF55">
            <wp:simplePos x="0" y="0"/>
            <wp:positionH relativeFrom="column">
              <wp:posOffset>4729072</wp:posOffset>
            </wp:positionH>
            <wp:positionV relativeFrom="paragraph">
              <wp:posOffset>19035</wp:posOffset>
            </wp:positionV>
            <wp:extent cx="1491851" cy="1581150"/>
            <wp:effectExtent l="19050" t="19050" r="13335" b="19050"/>
            <wp:wrapNone/>
            <wp:docPr id="8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851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Robotica: </w:t>
      </w:r>
      <w:r w:rsidRPr="00E068A2">
        <w:rPr>
          <w:b/>
        </w:rPr>
        <w:t xml:space="preserve">JIMU Robot </w:t>
      </w:r>
      <w:r>
        <w:rPr>
          <w:b/>
        </w:rPr>
        <w:t>Mini</w:t>
      </w:r>
      <w:r w:rsidRPr="00E068A2">
        <w:rPr>
          <w:b/>
        </w:rPr>
        <w:t xml:space="preserve"> Kit</w:t>
      </w:r>
      <w:bookmarkEnd w:id="245"/>
      <w:bookmarkEnd w:id="246"/>
    </w:p>
    <w:p w:rsidR="009B1949" w:rsidRDefault="009B1949" w:rsidP="009B1949"/>
    <w:tbl>
      <w:tblPr>
        <w:tblStyle w:val="Tabellagriglia1chiara-colore61"/>
        <w:tblW w:w="0" w:type="auto"/>
        <w:tblLayout w:type="fixed"/>
        <w:tblLook w:val="04A0" w:firstRow="1" w:lastRow="0" w:firstColumn="1" w:lastColumn="0" w:noHBand="0" w:noVBand="1"/>
      </w:tblPr>
      <w:tblGrid>
        <w:gridCol w:w="7366"/>
      </w:tblGrid>
      <w:tr w:rsidR="009B1949" w:rsidTr="00A70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6" w:type="dxa"/>
          </w:tcPr>
          <w:p w:rsidR="009B1949" w:rsidRPr="00916DC3" w:rsidRDefault="009B1949" w:rsidP="00A7021D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B1949" w:rsidTr="00A7021D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6" w:type="dxa"/>
          </w:tcPr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</w:t>
            </w:r>
            <w:r>
              <w:rPr>
                <w:color w:val="70AD47" w:themeColor="accent6"/>
                <w:sz w:val="20"/>
              </w:rPr>
              <w:t>obot da</w:t>
            </w:r>
            <w:r w:rsidRPr="00E30679">
              <w:rPr>
                <w:color w:val="70AD47" w:themeColor="accent6"/>
                <w:sz w:val="20"/>
              </w:rPr>
              <w:t xml:space="preserve"> assemblato con sensore di movimento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9B1949" w:rsidRPr="007B351B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B351B">
              <w:rPr>
                <w:color w:val="70AD47" w:themeColor="accent6"/>
                <w:sz w:val="20"/>
              </w:rPr>
              <w:t>Illustrazione dinamica 3D</w:t>
            </w:r>
            <w:r>
              <w:rPr>
                <w:color w:val="70AD47" w:themeColor="accent6"/>
                <w:sz w:val="20"/>
              </w:rPr>
              <w:t>: i</w:t>
            </w:r>
            <w:r w:rsidRPr="007B351B">
              <w:rPr>
                <w:color w:val="70AD47" w:themeColor="accent6"/>
                <w:sz w:val="20"/>
              </w:rPr>
              <w:t>struzione guidate passo passo, in ogni singola fase, tramite Jimu App.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servomotori robotici creano movimenti fluidi.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Programmazione e controllo dei movimenti tramite Bluetooth, compatibile con tablet o telefoni Android e iOS.</w:t>
            </w:r>
          </w:p>
          <w:p w:rsidR="009B1949" w:rsidRPr="00893056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pezzi si possono incastrare manualmente senza bisogno di attrezzi. È facile da utilizzare e adatto a partire d</w:t>
            </w:r>
            <w:r>
              <w:rPr>
                <w:color w:val="70AD47" w:themeColor="accent6"/>
                <w:sz w:val="20"/>
              </w:rPr>
              <w:t xml:space="preserve">ai 6 </w:t>
            </w:r>
            <w:r w:rsidRPr="007F066A">
              <w:rPr>
                <w:color w:val="70AD47" w:themeColor="accent6"/>
                <w:sz w:val="20"/>
              </w:rPr>
              <w:t>anni.</w:t>
            </w:r>
          </w:p>
        </w:tc>
      </w:tr>
    </w:tbl>
    <w:p w:rsidR="009B1949" w:rsidRDefault="009B1949" w:rsidP="009B1949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€ 99,99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9B1949" w:rsidRPr="00D30344" w:rsidTr="00A7021D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9B1949" w:rsidRPr="00E729A7" w:rsidRDefault="009B1949" w:rsidP="00A7021D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9B1949" w:rsidRPr="00D30344" w:rsidRDefault="009B1949" w:rsidP="00A7021D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Default="009B1949" w:rsidP="00A7021D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Il robot deve essere assemblabile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Modelli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3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Materiale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ABS,vABS+PC Plastic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Parti componenti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253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Servomotori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4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Peso del prodotto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1.8kg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F317E1" w:rsidRDefault="009B1949" w:rsidP="00A7021D">
            <w:r w:rsidRPr="00E068A2">
              <w:rPr>
                <w:b/>
              </w:rPr>
              <w:t>Tensione di 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DC6.8V-DC9.6V (</w:t>
            </w:r>
            <w:r w:rsidRPr="00F317E1">
              <w:t>Typical Value</w:t>
            </w:r>
            <w:r w:rsidRPr="00F317E1">
              <w:rPr>
                <w:rFonts w:ascii="MS Gothic" w:eastAsia="MS Gothic" w:hAnsi="MS Gothic" w:cs="MS Gothic" w:hint="eastAsia"/>
              </w:rPr>
              <w:t>：</w:t>
            </w:r>
            <w:r w:rsidRPr="00F317E1">
              <w:t>7.4V)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114A7E" w:rsidRDefault="009B1949" w:rsidP="00A7021D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Batteria al litio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99315B" w:rsidRDefault="009B1949" w:rsidP="00A7021D">
            <w:r w:rsidRPr="00E068A2">
              <w:rPr>
                <w:b/>
              </w:rPr>
              <w:t>Sistemi compatibili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 w:rsidRPr="0099315B">
              <w:t>Android 4.0.3 e versioni successive, IOS7.0 e versioni successive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 w:rsidRPr="007F066A">
              <w:rPr>
                <w:b/>
              </w:rPr>
              <w:t xml:space="preserve">Connessione 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 w:rsidRPr="007F066A">
              <w:t xml:space="preserve">Bluetooth3.0/4.0 BLE+EDR 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Età consigliata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6 anni in su, pre-scolare/scuola primaria</w:t>
            </w:r>
          </w:p>
        </w:tc>
      </w:tr>
    </w:tbl>
    <w:p w:rsidR="009B1949" w:rsidRDefault="009B1949" w:rsidP="009B1949"/>
    <w:p w:rsidR="009B1949" w:rsidRDefault="009B1949" w:rsidP="009B1949">
      <w:pPr>
        <w:pStyle w:val="Titolo3"/>
        <w:numPr>
          <w:ilvl w:val="2"/>
          <w:numId w:val="2"/>
        </w:numPr>
        <w:rPr>
          <w:b/>
        </w:rPr>
      </w:pPr>
      <w:bookmarkStart w:id="247" w:name="_Toc479093921"/>
      <w:bookmarkStart w:id="248" w:name="_Toc487451849"/>
      <w:r>
        <w:rPr>
          <w:b/>
        </w:rPr>
        <w:t xml:space="preserve">Robotica: </w:t>
      </w:r>
      <w:r w:rsidRPr="00E068A2">
        <w:rPr>
          <w:b/>
        </w:rPr>
        <w:t xml:space="preserve">JIMU Robot </w:t>
      </w:r>
      <w:r>
        <w:rPr>
          <w:b/>
        </w:rPr>
        <w:t>Karbot</w:t>
      </w:r>
      <w:r w:rsidRPr="00E068A2">
        <w:rPr>
          <w:b/>
        </w:rPr>
        <w:t xml:space="preserve"> Kit</w:t>
      </w:r>
      <w:bookmarkEnd w:id="247"/>
      <w:bookmarkEnd w:id="248"/>
    </w:p>
    <w:p w:rsidR="009B1949" w:rsidRDefault="009B1949" w:rsidP="009B1949">
      <w:r>
        <w:rPr>
          <w:b/>
          <w:noProof/>
          <w:lang w:eastAsia="it-IT"/>
        </w:rPr>
        <w:drawing>
          <wp:anchor distT="0" distB="0" distL="114300" distR="114300" simplePos="0" relativeHeight="251858944" behindDoc="0" locked="0" layoutInCell="1" allowOverlap="1" wp14:anchorId="5FF5D960" wp14:editId="75A12E7C">
            <wp:simplePos x="0" y="0"/>
            <wp:positionH relativeFrom="column">
              <wp:posOffset>4732020</wp:posOffset>
            </wp:positionH>
            <wp:positionV relativeFrom="paragraph">
              <wp:posOffset>122555</wp:posOffset>
            </wp:positionV>
            <wp:extent cx="1491615" cy="977900"/>
            <wp:effectExtent l="19050" t="19050" r="13335" b="12700"/>
            <wp:wrapNone/>
            <wp:docPr id="11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615" cy="9779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9B1949" w:rsidTr="00A70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916DC3" w:rsidRDefault="009B1949" w:rsidP="00A7021D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B1949" w:rsidTr="00A7021D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</w:t>
            </w:r>
            <w:r>
              <w:rPr>
                <w:color w:val="70AD47" w:themeColor="accent6"/>
                <w:sz w:val="20"/>
              </w:rPr>
              <w:t>obot da</w:t>
            </w:r>
            <w:r w:rsidRPr="00E30679">
              <w:rPr>
                <w:color w:val="70AD47" w:themeColor="accent6"/>
                <w:sz w:val="20"/>
              </w:rPr>
              <w:t xml:space="preserve"> assemblato con sensore di movimento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9B1949" w:rsidRPr="007B351B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B351B">
              <w:rPr>
                <w:color w:val="70AD47" w:themeColor="accent6"/>
                <w:sz w:val="20"/>
              </w:rPr>
              <w:t>Illustrazione dinamica 3D</w:t>
            </w:r>
            <w:r>
              <w:rPr>
                <w:color w:val="70AD47" w:themeColor="accent6"/>
                <w:sz w:val="20"/>
              </w:rPr>
              <w:t>: i</w:t>
            </w:r>
            <w:r w:rsidRPr="007B351B">
              <w:rPr>
                <w:color w:val="70AD47" w:themeColor="accent6"/>
                <w:sz w:val="20"/>
              </w:rPr>
              <w:t>struzione guidate passo passo, in ogni singola fase, tramite Jimu App.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servomotori robotici creano movimenti fluidi.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Programmazione e controllo dei movimenti tramite Bluetooth, compatibile con tablet o telefoni Android e iOS.</w:t>
            </w:r>
          </w:p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</w:pPr>
            <w:r w:rsidRPr="007F066A">
              <w:rPr>
                <w:color w:val="70AD47" w:themeColor="accent6"/>
                <w:sz w:val="20"/>
              </w:rPr>
              <w:t>I pezzi si possono incastrare manualmente senza bisogno di attrezzi. È facile da utilizzare e adatto a partire d</w:t>
            </w:r>
            <w:r>
              <w:rPr>
                <w:color w:val="70AD47" w:themeColor="accent6"/>
                <w:sz w:val="20"/>
              </w:rPr>
              <w:t xml:space="preserve">ai 6 </w:t>
            </w:r>
            <w:r w:rsidRPr="007F066A">
              <w:rPr>
                <w:color w:val="70AD47" w:themeColor="accent6"/>
                <w:sz w:val="20"/>
              </w:rPr>
              <w:t>anni.</w:t>
            </w:r>
          </w:p>
        </w:tc>
      </w:tr>
    </w:tbl>
    <w:p w:rsidR="009B1949" w:rsidRDefault="009B1949" w:rsidP="009B1949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€ 99,99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9B1949" w:rsidRPr="00D30344" w:rsidTr="00A7021D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9B1949" w:rsidRPr="00E729A7" w:rsidRDefault="009B1949" w:rsidP="00A7021D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9B1949" w:rsidRPr="00D30344" w:rsidRDefault="009B1949" w:rsidP="00A7021D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Default="009B1949" w:rsidP="00A7021D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Il robot deve essere assemblabile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Modelli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3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Materiale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ABS,vABS+PC Plastic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lastRenderedPageBreak/>
              <w:t>Parti componenti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2</w:t>
            </w:r>
            <w:r>
              <w:t>9</w:t>
            </w:r>
            <w:r w:rsidRPr="00E068A2">
              <w:rPr>
                <w:rFonts w:hint="eastAsia"/>
              </w:rPr>
              <w:t>3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Servomotori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3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Peso del prodotto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1.8kg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F317E1" w:rsidRDefault="009B1949" w:rsidP="00A7021D">
            <w:r w:rsidRPr="00E068A2">
              <w:rPr>
                <w:b/>
              </w:rPr>
              <w:t>Tensione di 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DC6.8V-DC9.6V (</w:t>
            </w:r>
            <w:r w:rsidRPr="00F317E1">
              <w:t>Typical Value</w:t>
            </w:r>
            <w:r w:rsidRPr="00F317E1">
              <w:rPr>
                <w:rFonts w:ascii="MS Gothic" w:eastAsia="MS Gothic" w:hAnsi="MS Gothic" w:cs="MS Gothic" w:hint="eastAsia"/>
              </w:rPr>
              <w:t>：</w:t>
            </w:r>
            <w:r w:rsidRPr="00F317E1">
              <w:t>7.4V)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114A7E" w:rsidRDefault="009B1949" w:rsidP="00A7021D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Batteria al litio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99315B" w:rsidRDefault="009B1949" w:rsidP="00A7021D">
            <w:r w:rsidRPr="00E068A2">
              <w:rPr>
                <w:b/>
              </w:rPr>
              <w:t>Sistemi compatibili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 w:rsidRPr="0099315B">
              <w:t>Android 4.0.3 e versioni successive, IOS7.0 e versioni successive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 w:rsidRPr="007F066A">
              <w:rPr>
                <w:b/>
              </w:rPr>
              <w:t xml:space="preserve">Connessione 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 w:rsidRPr="007F066A">
              <w:t xml:space="preserve">Bluetooth3.0/4.0 BLE+EDR 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Sensore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Sensore di distanza a infrarossi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Età consigliata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6 anni in su, pre-scolare/scuola primaria</w:t>
            </w:r>
          </w:p>
        </w:tc>
      </w:tr>
    </w:tbl>
    <w:p w:rsidR="009B1949" w:rsidRDefault="009B1949" w:rsidP="009B1949"/>
    <w:p w:rsidR="009B1949" w:rsidRDefault="009B1949" w:rsidP="009B1949"/>
    <w:p w:rsidR="009B1949" w:rsidRDefault="009B1949" w:rsidP="009B1949">
      <w:pPr>
        <w:pStyle w:val="Titolo3"/>
        <w:numPr>
          <w:ilvl w:val="2"/>
          <w:numId w:val="2"/>
        </w:numPr>
        <w:rPr>
          <w:b/>
        </w:rPr>
      </w:pPr>
      <w:bookmarkStart w:id="249" w:name="_Toc479093922"/>
      <w:bookmarkStart w:id="250" w:name="_Toc487451850"/>
      <w:r>
        <w:rPr>
          <w:b/>
        </w:rPr>
        <w:t xml:space="preserve">Robotica: </w:t>
      </w:r>
      <w:r w:rsidRPr="00E068A2">
        <w:rPr>
          <w:b/>
        </w:rPr>
        <w:t xml:space="preserve">JIMU Robot </w:t>
      </w:r>
      <w:r>
        <w:rPr>
          <w:b/>
        </w:rPr>
        <w:t>Astrobot</w:t>
      </w:r>
      <w:r w:rsidRPr="00E068A2">
        <w:rPr>
          <w:b/>
        </w:rPr>
        <w:t xml:space="preserve"> Kit</w:t>
      </w:r>
      <w:bookmarkEnd w:id="249"/>
      <w:bookmarkEnd w:id="250"/>
    </w:p>
    <w:p w:rsidR="009B1949" w:rsidRDefault="009B1949" w:rsidP="009B1949">
      <w:r>
        <w:rPr>
          <w:b/>
          <w:noProof/>
          <w:lang w:eastAsia="it-IT"/>
        </w:rPr>
        <w:drawing>
          <wp:anchor distT="0" distB="0" distL="114300" distR="114300" simplePos="0" relativeHeight="251859968" behindDoc="0" locked="0" layoutInCell="1" allowOverlap="1" wp14:anchorId="4381397E" wp14:editId="4F8766B9">
            <wp:simplePos x="0" y="0"/>
            <wp:positionH relativeFrom="column">
              <wp:posOffset>4738437</wp:posOffset>
            </wp:positionH>
            <wp:positionV relativeFrom="paragraph">
              <wp:posOffset>37655</wp:posOffset>
            </wp:positionV>
            <wp:extent cx="1619221" cy="1439839"/>
            <wp:effectExtent l="19050" t="19050" r="19685" b="27305"/>
            <wp:wrapNone/>
            <wp:docPr id="123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21" cy="14398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9B1949" w:rsidTr="00A70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916DC3" w:rsidRDefault="009B1949" w:rsidP="00A7021D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B1949" w:rsidTr="00A7021D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</w:t>
            </w:r>
            <w:r>
              <w:rPr>
                <w:color w:val="70AD47" w:themeColor="accent6"/>
                <w:sz w:val="20"/>
              </w:rPr>
              <w:t>obot da</w:t>
            </w:r>
            <w:r w:rsidRPr="00E30679">
              <w:rPr>
                <w:color w:val="70AD47" w:themeColor="accent6"/>
                <w:sz w:val="20"/>
              </w:rPr>
              <w:t xml:space="preserve"> assemblato con sensore di movimento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9B1949" w:rsidRPr="007B351B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B351B">
              <w:rPr>
                <w:color w:val="70AD47" w:themeColor="accent6"/>
                <w:sz w:val="20"/>
              </w:rPr>
              <w:t>Illustrazione dinamica 3D</w:t>
            </w:r>
            <w:r>
              <w:rPr>
                <w:color w:val="70AD47" w:themeColor="accent6"/>
                <w:sz w:val="20"/>
              </w:rPr>
              <w:t>: i</w:t>
            </w:r>
            <w:r w:rsidRPr="007B351B">
              <w:rPr>
                <w:color w:val="70AD47" w:themeColor="accent6"/>
                <w:sz w:val="20"/>
              </w:rPr>
              <w:t>struzione guidate passo passo, in ogni singola fase, tramite Jimu App.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servomotori robotici creano movimenti fluidi.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Programmazione e controllo dei movimenti tramite Bluetooth, compatibile con tablet o telefoni Android e iOS.</w:t>
            </w:r>
          </w:p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</w:pPr>
            <w:r w:rsidRPr="007F066A">
              <w:rPr>
                <w:color w:val="70AD47" w:themeColor="accent6"/>
                <w:sz w:val="20"/>
              </w:rPr>
              <w:t>I pezzi si possono incastrare manualmente senza bisogno di attrezzi. È facile da utilizzare e adatto a partire d</w:t>
            </w:r>
            <w:r>
              <w:rPr>
                <w:color w:val="70AD47" w:themeColor="accent6"/>
                <w:sz w:val="20"/>
              </w:rPr>
              <w:t xml:space="preserve">ai 8 </w:t>
            </w:r>
            <w:r w:rsidRPr="007F066A">
              <w:rPr>
                <w:color w:val="70AD47" w:themeColor="accent6"/>
                <w:sz w:val="20"/>
              </w:rPr>
              <w:t>anni.</w:t>
            </w:r>
          </w:p>
        </w:tc>
      </w:tr>
    </w:tbl>
    <w:p w:rsidR="009B1949" w:rsidRDefault="009B1949" w:rsidP="009B1949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€ 199,99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9B1949" w:rsidRPr="00D30344" w:rsidTr="00A7021D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9B1949" w:rsidRPr="00E729A7" w:rsidRDefault="009B1949" w:rsidP="00A7021D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9B1949" w:rsidRPr="00D30344" w:rsidRDefault="009B1949" w:rsidP="00A7021D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</w:tcPr>
          <w:p w:rsidR="009B1949" w:rsidRDefault="009B1949" w:rsidP="00A7021D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42" w:type="dxa"/>
            <w:gridSpan w:val="2"/>
          </w:tcPr>
          <w:p w:rsidR="009B1949" w:rsidRDefault="009B1949" w:rsidP="00A7021D">
            <w:r>
              <w:t>Il robot deve essere assemblabile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Modelli</w:t>
            </w:r>
          </w:p>
        </w:tc>
        <w:tc>
          <w:tcPr>
            <w:tcW w:w="7042" w:type="dxa"/>
            <w:gridSpan w:val="2"/>
            <w:vAlign w:val="center"/>
          </w:tcPr>
          <w:p w:rsidR="009B1949" w:rsidRPr="00E068A2" w:rsidRDefault="009B1949" w:rsidP="00A7021D">
            <w:r>
              <w:t>5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Materiale</w:t>
            </w:r>
          </w:p>
        </w:tc>
        <w:tc>
          <w:tcPr>
            <w:tcW w:w="7042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ABS,vABS+PC Plastic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Parti componenti</w:t>
            </w:r>
          </w:p>
        </w:tc>
        <w:tc>
          <w:tcPr>
            <w:tcW w:w="7042" w:type="dxa"/>
            <w:gridSpan w:val="2"/>
            <w:vAlign w:val="center"/>
          </w:tcPr>
          <w:p w:rsidR="009B1949" w:rsidRPr="00E068A2" w:rsidRDefault="009B1949" w:rsidP="00A7021D">
            <w:r>
              <w:t>397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Servomotori</w:t>
            </w:r>
          </w:p>
        </w:tc>
        <w:tc>
          <w:tcPr>
            <w:tcW w:w="7042" w:type="dxa"/>
            <w:gridSpan w:val="2"/>
            <w:vAlign w:val="center"/>
          </w:tcPr>
          <w:p w:rsidR="009B1949" w:rsidRPr="00E068A2" w:rsidRDefault="009B1949" w:rsidP="00A7021D">
            <w:r>
              <w:t>5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>
              <w:rPr>
                <w:b/>
              </w:rPr>
              <w:t>LED</w:t>
            </w:r>
          </w:p>
        </w:tc>
        <w:tc>
          <w:tcPr>
            <w:tcW w:w="7042" w:type="dxa"/>
            <w:gridSpan w:val="2"/>
            <w:vAlign w:val="center"/>
          </w:tcPr>
          <w:p w:rsidR="009B1949" w:rsidRDefault="009B1949" w:rsidP="00A7021D">
            <w:r>
              <w:t>2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Peso del prodotto</w:t>
            </w:r>
          </w:p>
        </w:tc>
        <w:tc>
          <w:tcPr>
            <w:tcW w:w="7042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1.8kg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</w:tcPr>
          <w:p w:rsidR="009B1949" w:rsidRPr="00F317E1" w:rsidRDefault="009B1949" w:rsidP="00A7021D">
            <w:r w:rsidRPr="00E068A2">
              <w:rPr>
                <w:b/>
              </w:rPr>
              <w:t>Tensione di alimentazione</w:t>
            </w:r>
          </w:p>
        </w:tc>
        <w:tc>
          <w:tcPr>
            <w:tcW w:w="7042" w:type="dxa"/>
            <w:gridSpan w:val="2"/>
          </w:tcPr>
          <w:p w:rsidR="009B1949" w:rsidRDefault="009B1949" w:rsidP="00A7021D">
            <w:r>
              <w:t>DC6.8V-DC9.6V (</w:t>
            </w:r>
            <w:r w:rsidRPr="00F317E1">
              <w:t>Typical Value</w:t>
            </w:r>
            <w:r w:rsidRPr="00F317E1">
              <w:rPr>
                <w:rFonts w:ascii="MS Gothic" w:eastAsia="MS Gothic" w:hAnsi="MS Gothic" w:cs="MS Gothic" w:hint="eastAsia"/>
              </w:rPr>
              <w:t>：</w:t>
            </w:r>
            <w:r w:rsidRPr="00F317E1">
              <w:t>7.4V)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</w:tcPr>
          <w:p w:rsidR="009B1949" w:rsidRPr="00114A7E" w:rsidRDefault="009B1949" w:rsidP="00A7021D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42" w:type="dxa"/>
            <w:gridSpan w:val="2"/>
          </w:tcPr>
          <w:p w:rsidR="009B1949" w:rsidRDefault="009B1949" w:rsidP="00A7021D">
            <w:r>
              <w:t>Batteria al litio</w:t>
            </w:r>
          </w:p>
        </w:tc>
      </w:tr>
      <w:tr w:rsidR="009B1949" w:rsidRPr="00D30344" w:rsidTr="00A7021D">
        <w:trPr>
          <w:trHeight w:val="329"/>
        </w:trPr>
        <w:tc>
          <w:tcPr>
            <w:tcW w:w="2972" w:type="dxa"/>
          </w:tcPr>
          <w:p w:rsidR="009B1949" w:rsidRPr="0099315B" w:rsidRDefault="009B1949" w:rsidP="00A7021D">
            <w:r w:rsidRPr="00E068A2">
              <w:rPr>
                <w:b/>
              </w:rPr>
              <w:t>Sistemi compatibili</w:t>
            </w:r>
          </w:p>
        </w:tc>
        <w:tc>
          <w:tcPr>
            <w:tcW w:w="7042" w:type="dxa"/>
            <w:gridSpan w:val="2"/>
          </w:tcPr>
          <w:p w:rsidR="009B1949" w:rsidRDefault="009B1949" w:rsidP="00A7021D">
            <w:r w:rsidRPr="0099315B">
              <w:t>Android 4.0.3 e versioni successive, IOS7.0 e versioni successive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72" w:type="dxa"/>
          </w:tcPr>
          <w:p w:rsidR="009B1949" w:rsidRPr="007F066A" w:rsidRDefault="009B1949" w:rsidP="00A7021D">
            <w:pPr>
              <w:rPr>
                <w:b/>
              </w:rPr>
            </w:pPr>
            <w:r w:rsidRPr="007F066A">
              <w:rPr>
                <w:b/>
              </w:rPr>
              <w:t xml:space="preserve">Connessione </w:t>
            </w:r>
          </w:p>
        </w:tc>
        <w:tc>
          <w:tcPr>
            <w:tcW w:w="7042" w:type="dxa"/>
            <w:gridSpan w:val="2"/>
          </w:tcPr>
          <w:p w:rsidR="009B1949" w:rsidRPr="007F066A" w:rsidRDefault="009B1949" w:rsidP="00A7021D">
            <w:r w:rsidRPr="007F066A">
              <w:t xml:space="preserve">Bluetooth3.0/4.0 BLE+EDR 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72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Età consigliata</w:t>
            </w:r>
          </w:p>
        </w:tc>
        <w:tc>
          <w:tcPr>
            <w:tcW w:w="7042" w:type="dxa"/>
            <w:gridSpan w:val="2"/>
          </w:tcPr>
          <w:p w:rsidR="009B1949" w:rsidRPr="007F066A" w:rsidRDefault="009B1949" w:rsidP="00A7021D">
            <w:r>
              <w:t>8 anni in su, scuola primaria</w:t>
            </w:r>
          </w:p>
        </w:tc>
      </w:tr>
    </w:tbl>
    <w:p w:rsidR="009B1949" w:rsidRDefault="009B1949" w:rsidP="009B1949"/>
    <w:p w:rsidR="009B1949" w:rsidRDefault="009B1949" w:rsidP="009B1949">
      <w:r>
        <w:br w:type="page"/>
      </w:r>
    </w:p>
    <w:p w:rsidR="009B1949" w:rsidRDefault="009B1949" w:rsidP="009B1949">
      <w:pPr>
        <w:pStyle w:val="Titolo3"/>
        <w:numPr>
          <w:ilvl w:val="2"/>
          <w:numId w:val="2"/>
        </w:numPr>
        <w:rPr>
          <w:b/>
        </w:rPr>
      </w:pPr>
      <w:bookmarkStart w:id="251" w:name="_Toc479093923"/>
      <w:bookmarkStart w:id="252" w:name="_Toc487451851"/>
      <w:r>
        <w:rPr>
          <w:b/>
        </w:rPr>
        <w:lastRenderedPageBreak/>
        <w:t xml:space="preserve">Robotica: </w:t>
      </w:r>
      <w:r w:rsidRPr="00E068A2">
        <w:rPr>
          <w:b/>
        </w:rPr>
        <w:t xml:space="preserve">JIMU Robot </w:t>
      </w:r>
      <w:r>
        <w:rPr>
          <w:b/>
        </w:rPr>
        <w:t>Tankbot</w:t>
      </w:r>
      <w:r w:rsidRPr="00E068A2">
        <w:rPr>
          <w:b/>
        </w:rPr>
        <w:t xml:space="preserve"> Kit</w:t>
      </w:r>
      <w:bookmarkEnd w:id="251"/>
      <w:bookmarkEnd w:id="252"/>
    </w:p>
    <w:p w:rsidR="009B1949" w:rsidRDefault="009B1949" w:rsidP="009B1949">
      <w:r>
        <w:rPr>
          <w:b/>
          <w:noProof/>
          <w:lang w:eastAsia="it-IT"/>
        </w:rPr>
        <w:drawing>
          <wp:anchor distT="0" distB="0" distL="114300" distR="114300" simplePos="0" relativeHeight="251860992" behindDoc="0" locked="0" layoutInCell="1" allowOverlap="1" wp14:anchorId="187C99C8" wp14:editId="7F244793">
            <wp:simplePos x="0" y="0"/>
            <wp:positionH relativeFrom="column">
              <wp:posOffset>4557499</wp:posOffset>
            </wp:positionH>
            <wp:positionV relativeFrom="paragraph">
              <wp:posOffset>373134</wp:posOffset>
            </wp:positionV>
            <wp:extent cx="1796286" cy="1221474"/>
            <wp:effectExtent l="19050" t="19050" r="13970" b="17145"/>
            <wp:wrapNone/>
            <wp:docPr id="12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286" cy="12214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9B1949" w:rsidTr="00A70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916DC3" w:rsidRDefault="009B1949" w:rsidP="00A7021D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B1949" w:rsidTr="00A7021D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</w:t>
            </w:r>
            <w:r>
              <w:rPr>
                <w:color w:val="70AD47" w:themeColor="accent6"/>
                <w:sz w:val="20"/>
              </w:rPr>
              <w:t>obot da</w:t>
            </w:r>
            <w:r w:rsidRPr="00E30679">
              <w:rPr>
                <w:color w:val="70AD47" w:themeColor="accent6"/>
                <w:sz w:val="20"/>
              </w:rPr>
              <w:t xml:space="preserve"> assemblato con sensore di movimento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9B1949" w:rsidRPr="007B351B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B351B">
              <w:rPr>
                <w:color w:val="70AD47" w:themeColor="accent6"/>
                <w:sz w:val="20"/>
              </w:rPr>
              <w:t>Illustrazione dinamica 3D</w:t>
            </w:r>
            <w:r>
              <w:rPr>
                <w:color w:val="70AD47" w:themeColor="accent6"/>
                <w:sz w:val="20"/>
              </w:rPr>
              <w:t>: i</w:t>
            </w:r>
            <w:r w:rsidRPr="007B351B">
              <w:rPr>
                <w:color w:val="70AD47" w:themeColor="accent6"/>
                <w:sz w:val="20"/>
              </w:rPr>
              <w:t>struzione guidate passo passo, in ogni singola fase, tramite Jimu App.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servomotori robotici creano movimenti fluidi.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Programmazione e controllo dei movimenti tramite Bluetooth, compatibile con tablet o telefoni Android e iOS.</w:t>
            </w:r>
          </w:p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</w:pPr>
            <w:r w:rsidRPr="007F066A">
              <w:rPr>
                <w:color w:val="70AD47" w:themeColor="accent6"/>
                <w:sz w:val="20"/>
              </w:rPr>
              <w:t>I pezzi si possono incastrare manualmente senza bisogno di attrezzi. È facile da utilizzare e adatto a partire d</w:t>
            </w:r>
            <w:r>
              <w:rPr>
                <w:color w:val="70AD47" w:themeColor="accent6"/>
                <w:sz w:val="20"/>
              </w:rPr>
              <w:t xml:space="preserve">ai 9 </w:t>
            </w:r>
            <w:r w:rsidRPr="007F066A">
              <w:rPr>
                <w:color w:val="70AD47" w:themeColor="accent6"/>
                <w:sz w:val="20"/>
              </w:rPr>
              <w:t>anni.</w:t>
            </w:r>
          </w:p>
        </w:tc>
      </w:tr>
    </w:tbl>
    <w:p w:rsidR="009B1949" w:rsidRDefault="009B1949" w:rsidP="009B1949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€ 159,99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9B1949" w:rsidRPr="00D30344" w:rsidTr="00A7021D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9B1949" w:rsidRPr="00E729A7" w:rsidRDefault="009B1949" w:rsidP="00A7021D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9B1949" w:rsidRPr="00D30344" w:rsidRDefault="009B1949" w:rsidP="00A7021D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Default="009B1949" w:rsidP="00A7021D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Il robot deve essere assemblabile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Modelli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1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Materiale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ABS, ABS+PC Plastic, PC, POM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Parti componenti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190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Servomotori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6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Peso del prodotto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 w:rsidRPr="00E068A2">
              <w:rPr>
                <w:rFonts w:hint="eastAsia"/>
              </w:rPr>
              <w:t>1.8kg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F317E1" w:rsidRDefault="009B1949" w:rsidP="00A7021D">
            <w:r w:rsidRPr="00E068A2">
              <w:rPr>
                <w:b/>
              </w:rPr>
              <w:t>Tensione di 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DC6.8V-DC9.6V (</w:t>
            </w:r>
            <w:r w:rsidRPr="00F317E1">
              <w:t>Typical Value</w:t>
            </w:r>
            <w:r w:rsidRPr="00F317E1">
              <w:rPr>
                <w:rFonts w:ascii="MS Gothic" w:eastAsia="MS Gothic" w:hAnsi="MS Gothic" w:cs="MS Gothic" w:hint="eastAsia"/>
              </w:rPr>
              <w:t>：</w:t>
            </w:r>
            <w:r w:rsidRPr="00F317E1">
              <w:t>7.4V)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114A7E" w:rsidRDefault="009B1949" w:rsidP="00A7021D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Batteria al litio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99315B" w:rsidRDefault="009B1949" w:rsidP="00A7021D">
            <w:r w:rsidRPr="00E068A2">
              <w:rPr>
                <w:b/>
              </w:rPr>
              <w:t>Sistemi compatibili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 w:rsidRPr="0099315B">
              <w:t>Android 4.0.3 e versioni successive, IOS7.0 e versioni successive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 w:rsidRPr="007F066A">
              <w:rPr>
                <w:b/>
              </w:rPr>
              <w:t xml:space="preserve">Connessione 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 w:rsidRPr="007F066A">
              <w:t xml:space="preserve">Bluetooth3.0/4.0 BLE+EDR 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Sensore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Sensore di distanza a infrarossi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Età consigliata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9 anni in su, scuola primaria/secondaria</w:t>
            </w:r>
          </w:p>
        </w:tc>
      </w:tr>
    </w:tbl>
    <w:p w:rsidR="009B1949" w:rsidRDefault="009B1949" w:rsidP="009B1949"/>
    <w:p w:rsidR="009B1949" w:rsidRDefault="009B1949" w:rsidP="009B1949">
      <w:pPr>
        <w:pStyle w:val="Titolo3"/>
        <w:numPr>
          <w:ilvl w:val="2"/>
          <w:numId w:val="2"/>
        </w:numPr>
        <w:rPr>
          <w:b/>
        </w:rPr>
      </w:pPr>
      <w:bookmarkStart w:id="253" w:name="_Toc479093924"/>
      <w:bookmarkStart w:id="254" w:name="_Toc487451852"/>
      <w:r>
        <w:rPr>
          <w:b/>
        </w:rPr>
        <w:t xml:space="preserve">Robotica: </w:t>
      </w:r>
      <w:r w:rsidRPr="00E068A2">
        <w:rPr>
          <w:b/>
        </w:rPr>
        <w:t xml:space="preserve">JIMU Robot </w:t>
      </w:r>
      <w:r>
        <w:rPr>
          <w:b/>
        </w:rPr>
        <w:t>Explorer Level</w:t>
      </w:r>
      <w:bookmarkEnd w:id="253"/>
      <w:bookmarkEnd w:id="254"/>
    </w:p>
    <w:p w:rsidR="009B1949" w:rsidRDefault="009B1949" w:rsidP="009B1949">
      <w:r>
        <w:rPr>
          <w:b/>
          <w:noProof/>
          <w:lang w:eastAsia="it-IT"/>
        </w:rPr>
        <w:drawing>
          <wp:anchor distT="0" distB="0" distL="114300" distR="114300" simplePos="0" relativeHeight="251862016" behindDoc="0" locked="0" layoutInCell="1" allowOverlap="1" wp14:anchorId="2DDABBE7" wp14:editId="3B675D2B">
            <wp:simplePos x="0" y="0"/>
            <wp:positionH relativeFrom="column">
              <wp:posOffset>4644061</wp:posOffset>
            </wp:positionH>
            <wp:positionV relativeFrom="paragraph">
              <wp:posOffset>371380</wp:posOffset>
            </wp:positionV>
            <wp:extent cx="1631351" cy="1221474"/>
            <wp:effectExtent l="19050" t="19050" r="26035" b="17145"/>
            <wp:wrapNone/>
            <wp:docPr id="126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351" cy="122147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9B1949" w:rsidTr="00A70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916DC3" w:rsidRDefault="009B1949" w:rsidP="00A7021D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B1949" w:rsidTr="00A7021D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</w:t>
            </w:r>
            <w:r>
              <w:rPr>
                <w:color w:val="70AD47" w:themeColor="accent6"/>
                <w:sz w:val="20"/>
              </w:rPr>
              <w:t>obot da</w:t>
            </w:r>
            <w:r w:rsidRPr="00E30679">
              <w:rPr>
                <w:color w:val="70AD47" w:themeColor="accent6"/>
                <w:sz w:val="20"/>
              </w:rPr>
              <w:t xml:space="preserve"> assemblato con sensore di movimento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9B1949" w:rsidRPr="007B351B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B351B">
              <w:rPr>
                <w:color w:val="70AD47" w:themeColor="accent6"/>
                <w:sz w:val="20"/>
              </w:rPr>
              <w:t>Illustrazione dinamica 3D</w:t>
            </w:r>
            <w:r>
              <w:rPr>
                <w:color w:val="70AD47" w:themeColor="accent6"/>
                <w:sz w:val="20"/>
              </w:rPr>
              <w:t>: i</w:t>
            </w:r>
            <w:r w:rsidRPr="007B351B">
              <w:rPr>
                <w:color w:val="70AD47" w:themeColor="accent6"/>
                <w:sz w:val="20"/>
              </w:rPr>
              <w:t>struzione guidate passo passo, in ogni singola fase, tramite Jimu App.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servomotori robotici creano movimenti fluidi.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Programmazione e controllo dei movimenti tramite Bluetooth, compatibile con tablet o telefoni Android e iOS.</w:t>
            </w:r>
          </w:p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</w:pPr>
            <w:r w:rsidRPr="007F066A">
              <w:rPr>
                <w:color w:val="70AD47" w:themeColor="accent6"/>
                <w:sz w:val="20"/>
              </w:rPr>
              <w:t>I pezzi si possono incastrare manualmente senza bisogno di attrezzi. È facile da utilizzare e adatto a partire d</w:t>
            </w:r>
            <w:r>
              <w:rPr>
                <w:color w:val="70AD47" w:themeColor="accent6"/>
                <w:sz w:val="20"/>
              </w:rPr>
              <w:t xml:space="preserve">ai 9 </w:t>
            </w:r>
            <w:r w:rsidRPr="007F066A">
              <w:rPr>
                <w:color w:val="70AD47" w:themeColor="accent6"/>
                <w:sz w:val="20"/>
              </w:rPr>
              <w:t>anni.</w:t>
            </w:r>
          </w:p>
        </w:tc>
      </w:tr>
    </w:tbl>
    <w:p w:rsidR="009B1949" w:rsidRDefault="009B1949" w:rsidP="009B1949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€ 169,99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9B1949" w:rsidRPr="00D30344" w:rsidTr="00A7021D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9B1949" w:rsidRPr="00E729A7" w:rsidRDefault="009B1949" w:rsidP="00A7021D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9B1949" w:rsidRPr="00D30344" w:rsidRDefault="009B1949" w:rsidP="00A7021D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Default="009B1949" w:rsidP="00A7021D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Il robot deve essere assemblabile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Modelli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5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lastRenderedPageBreak/>
              <w:t>Materiale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ABS, ABS+PC Plastic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Parti componenti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372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Servomotori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7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Peso del prodotto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rPr>
                <w:rFonts w:hint="eastAsia"/>
              </w:rPr>
              <w:t>2</w:t>
            </w:r>
            <w:r w:rsidRPr="00E068A2">
              <w:rPr>
                <w:rFonts w:hint="eastAsia"/>
              </w:rPr>
              <w:t>.</w:t>
            </w:r>
            <w:r>
              <w:t>1</w:t>
            </w:r>
            <w:r w:rsidRPr="00E068A2">
              <w:rPr>
                <w:rFonts w:hint="eastAsia"/>
              </w:rPr>
              <w:t>8kg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F317E1" w:rsidRDefault="009B1949" w:rsidP="00A7021D">
            <w:r w:rsidRPr="00E068A2">
              <w:rPr>
                <w:b/>
              </w:rPr>
              <w:t>Tensione di 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DC6.8V-DC9.6V (</w:t>
            </w:r>
            <w:r w:rsidRPr="00F317E1">
              <w:t>Typical Value</w:t>
            </w:r>
            <w:r w:rsidRPr="00F317E1">
              <w:rPr>
                <w:rFonts w:ascii="MS Gothic" w:eastAsia="MS Gothic" w:hAnsi="MS Gothic" w:cs="MS Gothic" w:hint="eastAsia"/>
              </w:rPr>
              <w:t>：</w:t>
            </w:r>
            <w:r w:rsidRPr="00F317E1">
              <w:t>7.4V)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114A7E" w:rsidRDefault="009B1949" w:rsidP="00A7021D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Batteria al litio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99315B" w:rsidRDefault="009B1949" w:rsidP="00A7021D">
            <w:r w:rsidRPr="00E068A2">
              <w:rPr>
                <w:b/>
              </w:rPr>
              <w:t>Sistemi compatibili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 w:rsidRPr="0099315B">
              <w:t>Android 4.0.3 e versioni successive, IOS7.0 e versioni successive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 w:rsidRPr="007F066A">
              <w:rPr>
                <w:b/>
              </w:rPr>
              <w:t xml:space="preserve">Connessione 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 w:rsidRPr="007F066A">
              <w:t xml:space="preserve">Bluetooth3.0/4.0 BLE+EDR 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Età consigliata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Scuola primaria e secondaria</w:t>
            </w:r>
          </w:p>
        </w:tc>
      </w:tr>
    </w:tbl>
    <w:p w:rsidR="009B1949" w:rsidRDefault="009B1949" w:rsidP="009B1949"/>
    <w:p w:rsidR="009B1949" w:rsidRDefault="009B1949" w:rsidP="009B1949">
      <w:pPr>
        <w:pStyle w:val="Titolo3"/>
        <w:numPr>
          <w:ilvl w:val="2"/>
          <w:numId w:val="2"/>
        </w:numPr>
        <w:rPr>
          <w:b/>
        </w:rPr>
      </w:pPr>
      <w:bookmarkStart w:id="255" w:name="_Toc479093925"/>
      <w:bookmarkStart w:id="256" w:name="_Toc487451853"/>
      <w:r>
        <w:rPr>
          <w:b/>
        </w:rPr>
        <w:t xml:space="preserve">Robotica: </w:t>
      </w:r>
      <w:r w:rsidRPr="00E068A2">
        <w:rPr>
          <w:b/>
        </w:rPr>
        <w:t xml:space="preserve">JIMU Robot </w:t>
      </w:r>
      <w:r>
        <w:rPr>
          <w:b/>
        </w:rPr>
        <w:t>Inventor Level</w:t>
      </w:r>
      <w:bookmarkEnd w:id="255"/>
      <w:bookmarkEnd w:id="256"/>
    </w:p>
    <w:p w:rsidR="009B1949" w:rsidRDefault="009B1949" w:rsidP="009B1949">
      <w:r>
        <w:rPr>
          <w:b/>
          <w:noProof/>
          <w:lang w:eastAsia="it-IT"/>
        </w:rPr>
        <w:drawing>
          <wp:anchor distT="0" distB="0" distL="114300" distR="114300" simplePos="0" relativeHeight="251863040" behindDoc="0" locked="0" layoutInCell="1" allowOverlap="1" wp14:anchorId="076E02B5" wp14:editId="226A8331">
            <wp:simplePos x="0" y="0"/>
            <wp:positionH relativeFrom="column">
              <wp:posOffset>4834548</wp:posOffset>
            </wp:positionH>
            <wp:positionV relativeFrom="paragraph">
              <wp:posOffset>452262</wp:posOffset>
            </wp:positionV>
            <wp:extent cx="1428357" cy="1385248"/>
            <wp:effectExtent l="19050" t="19050" r="19685" b="24765"/>
            <wp:wrapNone/>
            <wp:docPr id="12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3" r="17301"/>
                    <a:stretch/>
                  </pic:blipFill>
                  <pic:spPr bwMode="auto">
                    <a:xfrm>
                      <a:off x="0" y="0"/>
                      <a:ext cx="1444495" cy="14008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9B1949" w:rsidTr="00A702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916DC3" w:rsidRDefault="009B1949" w:rsidP="00A7021D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B1949" w:rsidTr="00A7021D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</w:t>
            </w:r>
            <w:r>
              <w:rPr>
                <w:color w:val="70AD47" w:themeColor="accent6"/>
                <w:sz w:val="20"/>
              </w:rPr>
              <w:t>obot da</w:t>
            </w:r>
            <w:r w:rsidRPr="00E30679">
              <w:rPr>
                <w:color w:val="70AD47" w:themeColor="accent6"/>
                <w:sz w:val="20"/>
              </w:rPr>
              <w:t xml:space="preserve"> assemblato con sensore di movimento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9B1949" w:rsidRPr="007B351B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B351B">
              <w:rPr>
                <w:color w:val="70AD47" w:themeColor="accent6"/>
                <w:sz w:val="20"/>
              </w:rPr>
              <w:t>Illustrazione dinamica 3D</w:t>
            </w:r>
            <w:r>
              <w:rPr>
                <w:color w:val="70AD47" w:themeColor="accent6"/>
                <w:sz w:val="20"/>
              </w:rPr>
              <w:t>: i</w:t>
            </w:r>
            <w:r w:rsidRPr="007B351B">
              <w:rPr>
                <w:color w:val="70AD47" w:themeColor="accent6"/>
                <w:sz w:val="20"/>
              </w:rPr>
              <w:t>struzione guidate passo passo, in ogni singola fase, tramite Jimu App.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I servomotori robotici creano movimenti fluidi.</w:t>
            </w:r>
          </w:p>
          <w:p w:rsidR="009B1949" w:rsidRDefault="009B1949" w:rsidP="009B194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7F066A">
              <w:rPr>
                <w:color w:val="70AD47" w:themeColor="accent6"/>
                <w:sz w:val="20"/>
              </w:rPr>
              <w:t>Programmazione e controllo dei movimenti tramite Bluetooth, compatibile con tablet o telefoni Android e iOS.</w:t>
            </w:r>
          </w:p>
          <w:p w:rsidR="009B1949" w:rsidRPr="00E30679" w:rsidRDefault="009B1949" w:rsidP="009B1949">
            <w:pPr>
              <w:pStyle w:val="Paragrafoelenco"/>
              <w:numPr>
                <w:ilvl w:val="0"/>
                <w:numId w:val="33"/>
              </w:numPr>
            </w:pPr>
            <w:r w:rsidRPr="007F066A">
              <w:rPr>
                <w:color w:val="70AD47" w:themeColor="accent6"/>
                <w:sz w:val="20"/>
              </w:rPr>
              <w:t>I pezzi si possono incastrare manualmente senza bisogno di attrezzi. È facile da utilizzare e adatto a partire d</w:t>
            </w:r>
            <w:r>
              <w:rPr>
                <w:color w:val="70AD47" w:themeColor="accent6"/>
                <w:sz w:val="20"/>
              </w:rPr>
              <w:t xml:space="preserve">agli 11 </w:t>
            </w:r>
            <w:r w:rsidRPr="007F066A">
              <w:rPr>
                <w:color w:val="70AD47" w:themeColor="accent6"/>
                <w:sz w:val="20"/>
              </w:rPr>
              <w:t>anni.</w:t>
            </w:r>
          </w:p>
        </w:tc>
      </w:tr>
    </w:tbl>
    <w:p w:rsidR="009B1949" w:rsidRDefault="009B1949" w:rsidP="009B1949">
      <w:pPr>
        <w:jc w:val="right"/>
        <w:rPr>
          <w:color w:val="70AD47" w:themeColor="accent6"/>
          <w:sz w:val="20"/>
        </w:rPr>
      </w:pPr>
    </w:p>
    <w:p w:rsidR="009B1949" w:rsidRDefault="009B1949" w:rsidP="009B194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€ 299,99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9B1949" w:rsidRPr="00D30344" w:rsidTr="00A7021D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9B1949" w:rsidRPr="00E729A7" w:rsidRDefault="009B1949" w:rsidP="00A7021D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9B1949" w:rsidRPr="00D30344" w:rsidRDefault="009B1949" w:rsidP="00A7021D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Default="009B1949" w:rsidP="00A7021D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Il robot deve essere assemblabile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Modelli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6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Materiale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ABS, ABS+PC Plastic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Parti componenti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675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Servomotori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16</w:t>
            </w:r>
            <w:r w:rsidRPr="00E068A2">
              <w:rPr>
                <w:rFonts w:hint="eastAsia"/>
              </w:rPr>
              <w:t xml:space="preserve"> pezzi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  <w:vAlign w:val="center"/>
          </w:tcPr>
          <w:p w:rsidR="009B1949" w:rsidRPr="00E068A2" w:rsidRDefault="009B1949" w:rsidP="00A7021D">
            <w:pPr>
              <w:rPr>
                <w:b/>
              </w:rPr>
            </w:pPr>
            <w:r w:rsidRPr="00E068A2">
              <w:rPr>
                <w:rFonts w:hint="eastAsia"/>
                <w:b/>
              </w:rPr>
              <w:t>Peso del prodotto</w:t>
            </w:r>
          </w:p>
        </w:tc>
        <w:tc>
          <w:tcPr>
            <w:tcW w:w="7026" w:type="dxa"/>
            <w:gridSpan w:val="2"/>
            <w:vAlign w:val="center"/>
          </w:tcPr>
          <w:p w:rsidR="009B1949" w:rsidRPr="00E068A2" w:rsidRDefault="009B1949" w:rsidP="00A7021D">
            <w:r>
              <w:t>3.65</w:t>
            </w:r>
            <w:r w:rsidRPr="00E068A2">
              <w:rPr>
                <w:rFonts w:hint="eastAsia"/>
              </w:rPr>
              <w:t>kg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F317E1" w:rsidRDefault="009B1949" w:rsidP="00A7021D">
            <w:r w:rsidRPr="00E068A2">
              <w:rPr>
                <w:b/>
              </w:rPr>
              <w:t>Tensione di 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DC6.8V-DC9.6V (</w:t>
            </w:r>
            <w:r w:rsidRPr="00F317E1">
              <w:t>Typical Value</w:t>
            </w:r>
            <w:r w:rsidRPr="00F317E1">
              <w:rPr>
                <w:rFonts w:ascii="MS Gothic" w:eastAsia="MS Gothic" w:hAnsi="MS Gothic" w:cs="MS Gothic" w:hint="eastAsia"/>
              </w:rPr>
              <w:t>：</w:t>
            </w:r>
            <w:r w:rsidRPr="00F317E1">
              <w:t>7.4V)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114A7E" w:rsidRDefault="009B1949" w:rsidP="00A7021D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>
              <w:t>Batteria al litio</w:t>
            </w:r>
          </w:p>
        </w:tc>
      </w:tr>
      <w:tr w:rsidR="009B1949" w:rsidRPr="00D30344" w:rsidTr="00A7021D">
        <w:trPr>
          <w:trHeight w:val="329"/>
        </w:trPr>
        <w:tc>
          <w:tcPr>
            <w:tcW w:w="2988" w:type="dxa"/>
          </w:tcPr>
          <w:p w:rsidR="009B1949" w:rsidRPr="0099315B" w:rsidRDefault="009B1949" w:rsidP="00A7021D">
            <w:r w:rsidRPr="00E068A2">
              <w:rPr>
                <w:b/>
              </w:rPr>
              <w:t>Sistemi compatibili</w:t>
            </w:r>
          </w:p>
        </w:tc>
        <w:tc>
          <w:tcPr>
            <w:tcW w:w="7026" w:type="dxa"/>
            <w:gridSpan w:val="2"/>
          </w:tcPr>
          <w:p w:rsidR="009B1949" w:rsidRDefault="009B1949" w:rsidP="00A7021D">
            <w:r w:rsidRPr="0099315B">
              <w:t>Android 4.0.3 e versioni successive, IOS7.0 e versioni successive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 w:rsidRPr="007F066A">
              <w:rPr>
                <w:b/>
              </w:rPr>
              <w:t xml:space="preserve">Connessione 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 w:rsidRPr="007F066A">
              <w:t xml:space="preserve">Bluetooth3.0/4.0 BLE+EDR </w:t>
            </w:r>
          </w:p>
        </w:tc>
      </w:tr>
      <w:tr w:rsidR="009B1949" w:rsidRPr="007F066A" w:rsidTr="00A7021D">
        <w:tblPrEx>
          <w:tblLook w:val="04A0" w:firstRow="1" w:lastRow="0" w:firstColumn="1" w:lastColumn="0" w:noHBand="0" w:noVBand="1"/>
        </w:tblPrEx>
        <w:trPr>
          <w:trHeight w:val="222"/>
        </w:trPr>
        <w:tc>
          <w:tcPr>
            <w:tcW w:w="2988" w:type="dxa"/>
          </w:tcPr>
          <w:p w:rsidR="009B1949" w:rsidRPr="007F066A" w:rsidRDefault="009B1949" w:rsidP="00A7021D">
            <w:pPr>
              <w:rPr>
                <w:b/>
              </w:rPr>
            </w:pPr>
            <w:r>
              <w:rPr>
                <w:b/>
              </w:rPr>
              <w:t>Età consigliata</w:t>
            </w:r>
          </w:p>
        </w:tc>
        <w:tc>
          <w:tcPr>
            <w:tcW w:w="7026" w:type="dxa"/>
            <w:gridSpan w:val="2"/>
          </w:tcPr>
          <w:p w:rsidR="009B1949" w:rsidRPr="007F066A" w:rsidRDefault="009B1949" w:rsidP="00A7021D">
            <w:r>
              <w:t>Scuola secondaria</w:t>
            </w:r>
          </w:p>
        </w:tc>
      </w:tr>
    </w:tbl>
    <w:p w:rsidR="009B1949" w:rsidRDefault="009B1949" w:rsidP="009B1949"/>
    <w:p w:rsidR="009B1949" w:rsidRDefault="009B1949" w:rsidP="009B1949">
      <w:r>
        <w:br w:type="page"/>
      </w:r>
    </w:p>
    <w:p w:rsidR="003A5B7F" w:rsidRDefault="003A5B7F" w:rsidP="00CA1B71">
      <w:pPr>
        <w:jc w:val="right"/>
        <w:rPr>
          <w:color w:val="70AD47" w:themeColor="accent6"/>
          <w:sz w:val="20"/>
        </w:rPr>
      </w:pPr>
    </w:p>
    <w:p w:rsidR="00E30679" w:rsidRDefault="00E30679" w:rsidP="005742CD">
      <w:pPr>
        <w:pStyle w:val="Titolo3"/>
        <w:numPr>
          <w:ilvl w:val="2"/>
          <w:numId w:val="2"/>
        </w:numPr>
        <w:rPr>
          <w:b/>
        </w:rPr>
      </w:pPr>
      <w:bookmarkStart w:id="257" w:name="_Toc487451854"/>
      <w:r>
        <w:rPr>
          <w:b/>
          <w:noProof/>
          <w:lang w:eastAsia="it-IT"/>
        </w:rPr>
        <w:drawing>
          <wp:anchor distT="0" distB="0" distL="114300" distR="114300" simplePos="0" relativeHeight="251732992" behindDoc="0" locked="0" layoutInCell="1" allowOverlap="1" wp14:anchorId="25238EE5" wp14:editId="602DABE6">
            <wp:simplePos x="0" y="0"/>
            <wp:positionH relativeFrom="column">
              <wp:posOffset>4680585</wp:posOffset>
            </wp:positionH>
            <wp:positionV relativeFrom="paragraph">
              <wp:posOffset>14605</wp:posOffset>
            </wp:positionV>
            <wp:extent cx="1581150" cy="1581150"/>
            <wp:effectExtent l="19050" t="19050" r="19050" b="19050"/>
            <wp:wrapNone/>
            <wp:docPr id="5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Ozobot</w:t>
      </w:r>
      <w:bookmarkEnd w:id="257"/>
    </w:p>
    <w:p w:rsidR="00E30679" w:rsidRDefault="00E30679" w:rsidP="00E30679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E30679" w:rsidTr="001E4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E30679" w:rsidRPr="00916DC3" w:rsidRDefault="00E30679" w:rsidP="001E4FAF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30679" w:rsidTr="001E4FAF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Robot già assemblato con sensore di movimento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Programmazione base con i colori: Ozobot legge i tratti disegnati a mano con i pennarelli (inclusi nel kit)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Dimensioni ridottissime. E’ possibile utilizzarlo su normali fogli ma anche su tablet.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</w:pPr>
            <w:r w:rsidRPr="00E30679">
              <w:rPr>
                <w:color w:val="70AD47" w:themeColor="accent6"/>
                <w:sz w:val="20"/>
              </w:rPr>
              <w:t>Programmazione avanzata tramite software OzoBlocky</w:t>
            </w:r>
          </w:p>
        </w:tc>
      </w:tr>
    </w:tbl>
    <w:p w:rsidR="00E30679" w:rsidRDefault="00E30679" w:rsidP="00E30679">
      <w:pPr>
        <w:jc w:val="right"/>
        <w:rPr>
          <w:color w:val="70AD47" w:themeColor="accent6"/>
          <w:sz w:val="20"/>
        </w:rPr>
      </w:pPr>
    </w:p>
    <w:p w:rsidR="00E30679" w:rsidRDefault="00E30679" w:rsidP="00E3067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€ 92,00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E30679" w:rsidRPr="00D30344" w:rsidTr="001E4FAF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E30679" w:rsidRPr="00E729A7" w:rsidRDefault="00E3067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E30679" w:rsidRPr="00D30344" w:rsidRDefault="00E30679" w:rsidP="001E4FAF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Dimensione robot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Meno di 3 cm di diametro e 3 cm di altezza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Default="00E30679" w:rsidP="001E4FAF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Il robot deve essere già assemblato e pronto all’uso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Default="00E30679" w:rsidP="001E4FAF">
            <w:pPr>
              <w:rPr>
                <w:b/>
              </w:rPr>
            </w:pPr>
            <w:r>
              <w:rPr>
                <w:b/>
              </w:rPr>
              <w:t>Movimento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Il robot deve effettuare sile</w:t>
            </w:r>
            <w:r w:rsidRPr="0065678C">
              <w:t>nziosi e precisi a velocità che vanno dai 15 agli 85 mm/sec (1,5 – 8,6 cm/sec).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Tramite cavo USB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 w:rsidRPr="00114A7E">
              <w:rPr>
                <w:b/>
              </w:rPr>
              <w:t>A</w:t>
            </w:r>
            <w:r>
              <w:rPr>
                <w:b/>
              </w:rPr>
              <w:t>utonomia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1 ora continuativa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Sensori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Ottici di linea e colore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Programmazione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Tramite disegni fatti a pennarello (inclusi) e lettura dei codici colori.</w:t>
            </w:r>
          </w:p>
          <w:p w:rsidR="00E30679" w:rsidRDefault="00E30679" w:rsidP="001E4FAF">
            <w:r>
              <w:t>Deve essere possibile anche programmare il robot tramite app (per IoS e Android) o web-app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Cover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2 cover personalizzabili</w:t>
            </w:r>
          </w:p>
        </w:tc>
      </w:tr>
    </w:tbl>
    <w:p w:rsidR="00E30679" w:rsidRDefault="00E30679" w:rsidP="00BD0E66"/>
    <w:p w:rsidR="00BD0E66" w:rsidRDefault="003A5B7F" w:rsidP="00BD0E66">
      <w:r>
        <w:rPr>
          <w:b/>
          <w:noProof/>
          <w:lang w:eastAsia="it-IT"/>
        </w:rPr>
        <w:drawing>
          <wp:anchor distT="0" distB="0" distL="114300" distR="114300" simplePos="0" relativeHeight="251698176" behindDoc="0" locked="0" layoutInCell="1" allowOverlap="1" wp14:anchorId="4D67E793" wp14:editId="262BE02D">
            <wp:simplePos x="0" y="0"/>
            <wp:positionH relativeFrom="column">
              <wp:posOffset>4755515</wp:posOffset>
            </wp:positionH>
            <wp:positionV relativeFrom="paragraph">
              <wp:posOffset>146050</wp:posOffset>
            </wp:positionV>
            <wp:extent cx="1581150" cy="1254760"/>
            <wp:effectExtent l="19050" t="19050" r="0" b="2540"/>
            <wp:wrapNone/>
            <wp:docPr id="63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547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85744" w:rsidRDefault="00585744" w:rsidP="005742CD">
      <w:pPr>
        <w:pStyle w:val="Titolo3"/>
        <w:numPr>
          <w:ilvl w:val="2"/>
          <w:numId w:val="2"/>
        </w:numPr>
        <w:rPr>
          <w:b/>
        </w:rPr>
      </w:pPr>
      <w:bookmarkStart w:id="258" w:name="_Toc449004127"/>
      <w:bookmarkStart w:id="259" w:name="_Toc487451855"/>
      <w:r>
        <w:rPr>
          <w:b/>
        </w:rPr>
        <w:t>Arduino Starter Kit (Italiano)</w:t>
      </w:r>
      <w:bookmarkEnd w:id="258"/>
      <w:bookmarkEnd w:id="259"/>
    </w:p>
    <w:p w:rsidR="00585744" w:rsidRDefault="00585744" w:rsidP="00585744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B07938" w:rsidRDefault="00585744" w:rsidP="00D73D9E">
            <w:r>
              <w:rPr>
                <w:b w:val="0"/>
                <w:color w:val="70AD47" w:themeColor="accent6"/>
                <w:sz w:val="20"/>
              </w:rPr>
              <w:t>Introduce all'uso di Arduino</w:t>
            </w:r>
            <w:r w:rsidRPr="009C7E23">
              <w:rPr>
                <w:b w:val="0"/>
                <w:color w:val="70AD47" w:themeColor="accent6"/>
                <w:sz w:val="20"/>
              </w:rPr>
              <w:t xml:space="preserve"> attraverso la realizzazione pratica di 15 progetti creativi di diverso livello di complessità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Default="00585744" w:rsidP="00D73D9E">
            <w:r>
              <w:rPr>
                <w:b w:val="0"/>
                <w:color w:val="70AD47" w:themeColor="accent6"/>
                <w:sz w:val="20"/>
              </w:rPr>
              <w:t>K</w:t>
            </w:r>
            <w:r w:rsidRPr="009C7E23">
              <w:rPr>
                <w:b w:val="0"/>
                <w:color w:val="70AD47" w:themeColor="accent6"/>
                <w:sz w:val="20"/>
              </w:rPr>
              <w:t>it è in lingua italiana</w:t>
            </w:r>
          </w:p>
        </w:tc>
      </w:tr>
    </w:tbl>
    <w:p w:rsidR="009414C0" w:rsidRDefault="009414C0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€ 142,58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Laboratorio di elettronica con scheda per la prototipazione rapida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Scheda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>
              <w:t>Arduino UNO rev3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Progetti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9C7E23">
              <w:t>15 progetti creativi di diverso livello di complessità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Componenti del kit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024201">
              <w:t xml:space="preserve">1    Arduino Projects Book (170 pagine); 1    Schema Arduino UNO rev.3; 1    cavo USB; 1    Breadboard; </w:t>
            </w:r>
            <w:r>
              <w:t xml:space="preserve">1    Basetta di supporto in legno; 1    adattatore per batteria 9v; 70  Cavi plastificati rigidi; 2    Cavi plastificati flessibili; 6    Photoresistor [VT90N2 LDR]; 3    Potenziometro da 10kilohm; 10  Tasti a pressione; 1    Sensore di temperatura [TMP36]; 1    Sensore tilt; 1    LCD alfanumerico (16x2 caratteri); </w:t>
            </w:r>
            <w:r w:rsidRPr="00024201">
              <w:t xml:space="preserve">1    LED (bianco); 1    LED (RGB); 8    LED </w:t>
            </w:r>
            <w:r w:rsidRPr="00024201">
              <w:lastRenderedPageBreak/>
              <w:t xml:space="preserve">(rosso); 8    LED (verde); 8    LED (giallo); 3    LED (blu); </w:t>
            </w:r>
            <w:r>
              <w:t xml:space="preserve">1    Motore CC 6/9V; 1    Servo motore; 1    Piezo [PKM22EPP-40]; 1    Ponte H [L293D]; 2    Fotoaccoppiatore [4N35]; </w:t>
            </w:r>
            <w:r w:rsidRPr="00024201">
              <w:t xml:space="preserve">5    Transistor [BC547]; 2    Mosfet transistors [IRF520]; </w:t>
            </w:r>
            <w:r>
              <w:t>5    Condensatori 100nF; 3    Condensatori 100uF; 5    Condensatori 100pF; 5    Diodi [1N4007]; 3    Gelatine trasparenti (rosso, verde, blu); 1    Strip di connettori maschio (40x1); 20  Resistenza 220 ohm; 5    Resistenza 560 ohm; 5    Resistenza 1 kilohm; 5    Resistenza 4.7 kilohm; 10  Resistenza 10 kilohm; 5    Resistenza 1 megohm; 5    Resistenza 10 megohm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b/>
          <w:noProof/>
          <w:lang w:eastAsia="it-IT"/>
        </w:rPr>
        <w:drawing>
          <wp:anchor distT="0" distB="0" distL="114300" distR="114300" simplePos="0" relativeHeight="251700224" behindDoc="0" locked="0" layoutInCell="1" allowOverlap="1" wp14:anchorId="78FDFED2" wp14:editId="4325A757">
            <wp:simplePos x="0" y="0"/>
            <wp:positionH relativeFrom="column">
              <wp:posOffset>4760595</wp:posOffset>
            </wp:positionH>
            <wp:positionV relativeFrom="paragraph">
              <wp:posOffset>207010</wp:posOffset>
            </wp:positionV>
            <wp:extent cx="1580400" cy="1185300"/>
            <wp:effectExtent l="19050" t="19050" r="20320" b="15240"/>
            <wp:wrapNone/>
            <wp:docPr id="6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1853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744" w:rsidRPr="00A84B3D" w:rsidRDefault="00585744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60" w:name="_Toc449004128"/>
      <w:bookmarkStart w:id="261" w:name="_Toc487451856"/>
      <w:r w:rsidRPr="00A84B3D">
        <w:rPr>
          <w:b/>
          <w:lang w:val="en-GB"/>
        </w:rPr>
        <w:t xml:space="preserve">Robot </w:t>
      </w:r>
      <w:r w:rsidRPr="00024201">
        <w:rPr>
          <w:b/>
          <w:lang w:val="en-GB"/>
        </w:rPr>
        <w:t xml:space="preserve">Arduino </w:t>
      </w:r>
      <w:r>
        <w:rPr>
          <w:b/>
          <w:lang w:val="en-GB"/>
        </w:rPr>
        <w:t>Tinker</w:t>
      </w:r>
      <w:r w:rsidRPr="00024201">
        <w:rPr>
          <w:b/>
          <w:lang w:val="en-GB"/>
        </w:rPr>
        <w:t>Kit Braccio</w:t>
      </w:r>
      <w:bookmarkEnd w:id="260"/>
      <w:bookmarkEnd w:id="261"/>
    </w:p>
    <w:p w:rsidR="00585744" w:rsidRPr="00A84B3D" w:rsidRDefault="00585744" w:rsidP="00585744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B07938" w:rsidRDefault="00585744" w:rsidP="00D73D9E">
            <w:r>
              <w:rPr>
                <w:b w:val="0"/>
                <w:color w:val="70AD47" w:themeColor="accent6"/>
                <w:sz w:val="20"/>
              </w:rPr>
              <w:t>E’</w:t>
            </w:r>
            <w:r w:rsidRPr="007D68B5">
              <w:rPr>
                <w:b w:val="0"/>
                <w:color w:val="70AD47" w:themeColor="accent6"/>
                <w:sz w:val="20"/>
              </w:rPr>
              <w:t xml:space="preserve"> progettato per esser versatile, Braccio può anche supportare diversi oggetti sull'estremità del braccio.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€ 331,47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Scheda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>
              <w:t>Arduino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Elementi Kit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4209CA">
              <w:t>21 Le parti in plastica; 63 Viti; 16 Rondella piatta; 7 Dado Esagonale; 2 Springs; Servomotori: 2 x SR 311, 4 x 431 SR; 1 Arduino Shield compatibile; 1 Alimentazione 5V, 5°; 1 Cacciavite; 1 Chiave Doppio esagono Box; 1 Spirale protezione cavi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Dimensioni</w:t>
            </w:r>
          </w:p>
        </w:tc>
        <w:tc>
          <w:tcPr>
            <w:tcW w:w="7026" w:type="dxa"/>
            <w:gridSpan w:val="2"/>
          </w:tcPr>
          <w:p w:rsidR="00585744" w:rsidRPr="00E93EBF" w:rsidRDefault="00585744" w:rsidP="00D73D9E">
            <w:pPr>
              <w:rPr>
                <w:lang w:val="en-GB"/>
              </w:rPr>
            </w:pPr>
            <w:r>
              <w:rPr>
                <w:lang w:val="en-GB"/>
              </w:rPr>
              <w:t>52x 14 cm assemblato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7026" w:type="dxa"/>
            <w:gridSpan w:val="2"/>
          </w:tcPr>
          <w:p w:rsidR="00585744" w:rsidRPr="00E93EBF" w:rsidRDefault="00585744" w:rsidP="00D73D9E">
            <w:pPr>
              <w:rPr>
                <w:lang w:val="en-GB"/>
              </w:rPr>
            </w:pPr>
            <w:r>
              <w:rPr>
                <w:lang w:val="en-GB"/>
              </w:rPr>
              <w:t>792</w:t>
            </w:r>
            <w:r w:rsidRPr="00E93EBF">
              <w:rPr>
                <w:lang w:val="en-GB"/>
              </w:rPr>
              <w:t>g montato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Capacità di carico</w:t>
            </w:r>
          </w:p>
        </w:tc>
        <w:tc>
          <w:tcPr>
            <w:tcW w:w="7026" w:type="dxa"/>
            <w:gridSpan w:val="2"/>
          </w:tcPr>
          <w:p w:rsidR="00585744" w:rsidRPr="004209CA" w:rsidRDefault="00585744" w:rsidP="00D73D9E">
            <w:r w:rsidRPr="004209CA">
              <w:t>Peso massimo a 32 centimetri di distanza operativa: 150g</w:t>
            </w:r>
          </w:p>
          <w:p w:rsidR="00585744" w:rsidRPr="004209CA" w:rsidRDefault="00585744" w:rsidP="00D73D9E">
            <w:r w:rsidRPr="004209CA">
              <w:t>Peso massimo al configurazione minima Braccio: 400g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b/>
          <w:noProof/>
          <w:lang w:eastAsia="it-IT"/>
        </w:rPr>
        <w:drawing>
          <wp:anchor distT="0" distB="0" distL="114300" distR="114300" simplePos="0" relativeHeight="251703296" behindDoc="0" locked="0" layoutInCell="1" allowOverlap="1" wp14:anchorId="6E06692F" wp14:editId="06FE30F4">
            <wp:simplePos x="0" y="0"/>
            <wp:positionH relativeFrom="column">
              <wp:posOffset>4663440</wp:posOffset>
            </wp:positionH>
            <wp:positionV relativeFrom="paragraph">
              <wp:posOffset>15875</wp:posOffset>
            </wp:positionV>
            <wp:extent cx="1580400" cy="1580400"/>
            <wp:effectExtent l="19050" t="19050" r="20320" b="20320"/>
            <wp:wrapNone/>
            <wp:docPr id="3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580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744" w:rsidRPr="00A84B3D" w:rsidRDefault="00585744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62" w:name="_Toc449004129"/>
      <w:bookmarkStart w:id="263" w:name="_Toc487451857"/>
      <w:r>
        <w:rPr>
          <w:b/>
          <w:lang w:val="en-GB"/>
        </w:rPr>
        <w:t>Microscopio Digitale</w:t>
      </w:r>
      <w:bookmarkEnd w:id="262"/>
      <w:bookmarkEnd w:id="263"/>
    </w:p>
    <w:p w:rsidR="00585744" w:rsidRPr="00A84B3D" w:rsidRDefault="00585744" w:rsidP="00585744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527"/>
        <w:gridCol w:w="3527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585744" w:rsidRPr="00B07938" w:rsidRDefault="00585744" w:rsidP="00D73D9E">
            <w:r w:rsidRPr="0003346E">
              <w:rPr>
                <w:b w:val="0"/>
                <w:color w:val="70AD47" w:themeColor="accent6"/>
                <w:sz w:val="20"/>
              </w:rPr>
              <w:t>Il Microscopio Digitale, piccolo e maneggevole, consente di analizzare la realtà dettagliatamente e direttamente dal tuo pc collegato.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7" w:type="dxa"/>
          </w:tcPr>
          <w:p w:rsidR="00585744" w:rsidRPr="0003346E" w:rsidRDefault="00585744" w:rsidP="00D73D9E">
            <w:pPr>
              <w:rPr>
                <w:b w:val="0"/>
                <w:bCs w:val="0"/>
                <w:color w:val="70AD47" w:themeColor="accent6"/>
                <w:sz w:val="20"/>
              </w:rPr>
            </w:pPr>
            <w:r>
              <w:rPr>
                <w:b w:val="0"/>
                <w:bCs w:val="0"/>
                <w:color w:val="70AD47" w:themeColor="accent6"/>
                <w:sz w:val="20"/>
              </w:rPr>
              <w:t>P</w:t>
            </w:r>
            <w:r w:rsidRPr="0003346E">
              <w:rPr>
                <w:b w:val="0"/>
                <w:bCs w:val="0"/>
                <w:color w:val="70AD47" w:themeColor="accent6"/>
                <w:sz w:val="20"/>
              </w:rPr>
              <w:t>lug-and-play</w:t>
            </w:r>
          </w:p>
        </w:tc>
        <w:tc>
          <w:tcPr>
            <w:tcW w:w="3527" w:type="dxa"/>
          </w:tcPr>
          <w:p w:rsidR="00585744" w:rsidRPr="0003346E" w:rsidRDefault="00585744" w:rsidP="00D73D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03346E">
              <w:rPr>
                <w:color w:val="70AD47" w:themeColor="accent6"/>
                <w:sz w:val="20"/>
              </w:rPr>
              <w:t>Ingrandimento da 25X a 200X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7" w:type="dxa"/>
          </w:tcPr>
          <w:p w:rsidR="00585744" w:rsidRDefault="00585744" w:rsidP="00D73D9E">
            <w:pPr>
              <w:rPr>
                <w:b w:val="0"/>
                <w:bCs w:val="0"/>
                <w:color w:val="70AD47" w:themeColor="accent6"/>
                <w:sz w:val="20"/>
              </w:rPr>
            </w:pPr>
            <w:r w:rsidRPr="0003346E">
              <w:rPr>
                <w:b w:val="0"/>
                <w:bCs w:val="0"/>
                <w:color w:val="70AD47" w:themeColor="accent6"/>
                <w:sz w:val="20"/>
              </w:rPr>
              <w:t>Illuminazione 4 LED</w:t>
            </w:r>
          </w:p>
        </w:tc>
        <w:tc>
          <w:tcPr>
            <w:tcW w:w="3527" w:type="dxa"/>
          </w:tcPr>
          <w:p w:rsidR="00585744" w:rsidRPr="0003346E" w:rsidRDefault="00585744" w:rsidP="00D73D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03346E">
              <w:rPr>
                <w:color w:val="70AD47" w:themeColor="accent6"/>
                <w:sz w:val="20"/>
              </w:rPr>
              <w:t xml:space="preserve">Alimentazione e connessione </w:t>
            </w:r>
            <w:r>
              <w:rPr>
                <w:color w:val="70AD47" w:themeColor="accent6"/>
                <w:sz w:val="20"/>
              </w:rPr>
              <w:t>da</w:t>
            </w:r>
            <w:r w:rsidRPr="0003346E">
              <w:rPr>
                <w:color w:val="70AD47" w:themeColor="accent6"/>
                <w:sz w:val="20"/>
              </w:rPr>
              <w:t xml:space="preserve"> USB</w:t>
            </w:r>
          </w:p>
        </w:tc>
      </w:tr>
    </w:tbl>
    <w:p w:rsidR="003A5B7F" w:rsidRDefault="003A5B7F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€ 71,00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4536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Microscopio Digitale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Sensori immagine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Fino a 2M Pixel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Intervallo del Focus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Da 0 mm a 40mm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Snapshot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Software o Hardware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Risoluzione video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1600x1200, 1280x1024, 640x480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lastRenderedPageBreak/>
              <w:t>Luce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Interna, 4 LED Bianchi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Ratio ingrandimento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Da 25X a 200X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Alimentazione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DC 5V dalla porta USB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Interfaccia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USB 2.0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Supporto fisso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Incluso il supporto per qualsiasi angolo di visualizzazione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Dimensioni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112 mm (L) X 33 mm (R)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Peso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320 gr</w:t>
            </w:r>
          </w:p>
        </w:tc>
      </w:tr>
    </w:tbl>
    <w:p w:rsidR="00585744" w:rsidRPr="004209CA" w:rsidRDefault="00585744" w:rsidP="00585744">
      <w:pPr>
        <w:jc w:val="right"/>
        <w:rPr>
          <w:color w:val="70AD47" w:themeColor="accent6"/>
          <w:sz w:val="20"/>
        </w:rPr>
      </w:pPr>
    </w:p>
    <w:p w:rsidR="00B24CAF" w:rsidRDefault="00B24CAF" w:rsidP="00585744"/>
    <w:p w:rsidR="00B24CAF" w:rsidRDefault="00B24CAF" w:rsidP="00585744"/>
    <w:p w:rsidR="00585744" w:rsidRDefault="00585744" w:rsidP="00B24CAF">
      <w:pPr>
        <w:rPr>
          <w:color w:val="70AD47" w:themeColor="accent6"/>
          <w:sz w:val="20"/>
        </w:rPr>
      </w:pPr>
    </w:p>
    <w:p w:rsidR="00CA1B71" w:rsidRPr="00555231" w:rsidRDefault="00CA1B71" w:rsidP="00CA1B71">
      <w:pPr>
        <w:rPr>
          <w:color w:val="70AD47" w:themeColor="accent6"/>
          <w:sz w:val="20"/>
        </w:rPr>
      </w:pPr>
      <w:r w:rsidRPr="00555231">
        <w:rPr>
          <w:color w:val="70AD47" w:themeColor="accent6"/>
          <w:sz w:val="20"/>
        </w:rPr>
        <w:br w:type="page"/>
      </w:r>
    </w:p>
    <w:p w:rsidR="00B24CAF" w:rsidRDefault="00B24CAF" w:rsidP="00B24CAF">
      <w:pPr>
        <w:pStyle w:val="Titolo3"/>
        <w:ind w:left="792"/>
      </w:pPr>
      <w:bookmarkStart w:id="264" w:name="_Toc448388635"/>
    </w:p>
    <w:p w:rsidR="00CA1B71" w:rsidRDefault="00E80A23" w:rsidP="005742CD">
      <w:pPr>
        <w:pStyle w:val="Titolo3"/>
        <w:numPr>
          <w:ilvl w:val="1"/>
          <w:numId w:val="2"/>
        </w:numPr>
      </w:pPr>
      <w:bookmarkStart w:id="265" w:name="_Toc487451858"/>
      <w:r>
        <w:rPr>
          <w:noProof/>
          <w:lang w:eastAsia="it-IT"/>
        </w:rPr>
        <w:drawing>
          <wp:anchor distT="0" distB="0" distL="114300" distR="114300" simplePos="0" relativeHeight="251687936" behindDoc="0" locked="0" layoutInCell="1" allowOverlap="1" wp14:anchorId="4B0F76D0" wp14:editId="2B4DDBFC">
            <wp:simplePos x="0" y="0"/>
            <wp:positionH relativeFrom="column">
              <wp:posOffset>4772660</wp:posOffset>
            </wp:positionH>
            <wp:positionV relativeFrom="paragraph">
              <wp:posOffset>-144145</wp:posOffset>
            </wp:positionV>
            <wp:extent cx="1581150" cy="1581150"/>
            <wp:effectExtent l="19050" t="19050" r="19050" b="19050"/>
            <wp:wrapNone/>
            <wp:docPr id="1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t>ACCESSORI</w:t>
      </w:r>
      <w:bookmarkEnd w:id="264"/>
      <w:bookmarkEnd w:id="265"/>
    </w:p>
    <w:p w:rsidR="00E80A23" w:rsidRPr="00E80A23" w:rsidRDefault="00E80A23" w:rsidP="005742CD">
      <w:pPr>
        <w:pStyle w:val="Titolo3"/>
        <w:numPr>
          <w:ilvl w:val="2"/>
          <w:numId w:val="2"/>
        </w:numPr>
        <w:rPr>
          <w:b/>
        </w:rPr>
      </w:pPr>
      <w:bookmarkStart w:id="266" w:name="_Toc487451859"/>
      <w:bookmarkStart w:id="267" w:name="_Toc448388636"/>
      <w:r w:rsidRPr="00E80A23">
        <w:rPr>
          <w:b/>
        </w:rPr>
        <w:t>GeniusBoard®</w:t>
      </w:r>
      <w:r>
        <w:rPr>
          <w:b/>
        </w:rPr>
        <w:t xml:space="preserve"> White</w:t>
      </w:r>
      <w:bookmarkEnd w:id="266"/>
    </w:p>
    <w:p w:rsidR="00E80A23" w:rsidRDefault="00E80A23" w:rsidP="00E80A23">
      <w:pPr>
        <w:pStyle w:val="Titolo3"/>
        <w:ind w:left="720"/>
        <w:rPr>
          <w:b/>
        </w:rPr>
      </w:pPr>
    </w:p>
    <w:tbl>
      <w:tblPr>
        <w:tblStyle w:val="Tabellagriglia1chiara-colore61"/>
        <w:tblpPr w:leftFromText="141" w:rightFromText="141" w:vertAnchor="text" w:horzAnchor="margin" w:tblpY="-59"/>
        <w:tblW w:w="0" w:type="auto"/>
        <w:tblLook w:val="04A0" w:firstRow="1" w:lastRow="0" w:firstColumn="1" w:lastColumn="0" w:noHBand="0" w:noVBand="1"/>
      </w:tblPr>
      <w:tblGrid>
        <w:gridCol w:w="7054"/>
      </w:tblGrid>
      <w:tr w:rsidR="00602A86" w:rsidTr="00602A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Pr="00916DC3" w:rsidRDefault="00602A86" w:rsidP="00602A86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602A86" w:rsidTr="00602A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Pr="006E04C0" w:rsidRDefault="00602A86" w:rsidP="00602A86">
            <w:pPr>
              <w:rPr>
                <w:bCs w:val="0"/>
              </w:rPr>
            </w:pPr>
            <w:r>
              <w:rPr>
                <w:b w:val="0"/>
                <w:color w:val="70AD47" w:themeColor="accent6"/>
                <w:sz w:val="20"/>
              </w:rPr>
              <w:t>Lavagna in acciaio antiriflesso e antigraffio</w:t>
            </w:r>
          </w:p>
        </w:tc>
      </w:tr>
      <w:tr w:rsidR="00602A86" w:rsidTr="00602A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Default="00602A86" w:rsidP="00602A86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Ideale per Dispositivo Interattivo GeniusBoard® Interactive e proiettori interattivi.</w:t>
            </w:r>
          </w:p>
        </w:tc>
      </w:tr>
    </w:tbl>
    <w:p w:rsidR="00E80A23" w:rsidRDefault="00E80A23" w:rsidP="00E80A23"/>
    <w:p w:rsidR="00E80A23" w:rsidRDefault="00E80A23" w:rsidP="00E80A23"/>
    <w:p w:rsidR="00E80A23" w:rsidRDefault="00E80A23" w:rsidP="00E80A23"/>
    <w:p w:rsidR="008653CC" w:rsidRPr="00E80A23" w:rsidRDefault="008653CC" w:rsidP="008653CC">
      <w:pPr>
        <w:jc w:val="right"/>
      </w:pPr>
      <w:r>
        <w:rPr>
          <w:color w:val="70AD47" w:themeColor="accent6"/>
          <w:sz w:val="20"/>
        </w:rPr>
        <w:t>Costo unitario di rifermento (iva inclusa) = €</w:t>
      </w:r>
      <w:r w:rsidR="00602A86">
        <w:rPr>
          <w:color w:val="70AD47" w:themeColor="accent6"/>
          <w:sz w:val="20"/>
        </w:rPr>
        <w:t xml:space="preserve"> 356,85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3510"/>
        <w:gridCol w:w="3261"/>
        <w:gridCol w:w="3243"/>
      </w:tblGrid>
      <w:tr w:rsidR="00E80A23" w:rsidRPr="00D30344" w:rsidTr="00BA5B8B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E80A23" w:rsidRPr="00E729A7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</w:t>
            </w:r>
            <w:r>
              <w:rPr>
                <w:rFonts w:eastAsia="Times New Roman" w:cs="Times New Roman"/>
                <w:b/>
                <w:lang w:eastAsia="it-IT"/>
              </w:rPr>
              <w:t>bianca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E80A23" w:rsidRPr="00D30344" w:rsidRDefault="00E80A23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E80A23" w:rsidRPr="00D30344" w:rsidTr="00BA5B8B">
        <w:trPr>
          <w:trHeight w:val="443"/>
        </w:trPr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6504" w:type="dxa"/>
            <w:gridSpan w:val="2"/>
          </w:tcPr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 acciaio</w:t>
            </w:r>
          </w:p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</w:t>
            </w:r>
            <w:r w:rsidRPr="00961204">
              <w:rPr>
                <w:rFonts w:eastAsia="Times New Roman" w:cs="Times New Roman"/>
                <w:lang w:eastAsia="it-IT"/>
              </w:rPr>
              <w:t>ntiriflesso, an</w:t>
            </w:r>
            <w:r>
              <w:rPr>
                <w:rFonts w:eastAsia="Times New Roman" w:cs="Times New Roman"/>
                <w:lang w:eastAsia="it-IT"/>
              </w:rPr>
              <w:t>tigraffio, resistente agli urti.</w:t>
            </w:r>
          </w:p>
          <w:p w:rsidR="00E80A23" w:rsidRPr="00D30344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961204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</w:tc>
      </w:tr>
      <w:tr w:rsidR="00E80A23" w:rsidRPr="00D30344" w:rsidTr="00BA5B8B"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Dim</w:t>
            </w:r>
            <w:r>
              <w:rPr>
                <w:rFonts w:eastAsia="Times New Roman" w:cs="Times New Roman"/>
                <w:b/>
                <w:lang w:eastAsia="it-IT"/>
              </w:rPr>
              <w:t>ensione riferita alla diagonale</w:t>
            </w:r>
          </w:p>
        </w:tc>
        <w:tc>
          <w:tcPr>
            <w:tcW w:w="6504" w:type="dxa"/>
            <w:gridSpan w:val="2"/>
          </w:tcPr>
          <w:p w:rsidR="00E80A23" w:rsidRPr="00D30344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Deve consentire l’inserimento del dispositivo interattivo sulla superficie, pur rendendo attiva un’area con diagonale 89 pollici formato 16:10</w:t>
            </w:r>
          </w:p>
        </w:tc>
      </w:tr>
      <w:tr w:rsidR="00E80A23" w:rsidRPr="00D30344" w:rsidTr="00BA5B8B"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Accessori</w:t>
            </w:r>
          </w:p>
        </w:tc>
        <w:tc>
          <w:tcPr>
            <w:tcW w:w="6504" w:type="dxa"/>
            <w:gridSpan w:val="2"/>
          </w:tcPr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Vassoio portapenne</w:t>
            </w:r>
          </w:p>
        </w:tc>
      </w:tr>
    </w:tbl>
    <w:p w:rsidR="00E80A23" w:rsidRDefault="00E80A23" w:rsidP="00E80A23"/>
    <w:p w:rsidR="006E04C0" w:rsidRPr="00E80A23" w:rsidRDefault="006E04C0" w:rsidP="006E04C0">
      <w:r>
        <w:rPr>
          <w:noProof/>
          <w:lang w:eastAsia="it-IT"/>
        </w:rPr>
        <w:drawing>
          <wp:anchor distT="0" distB="0" distL="114300" distR="114300" simplePos="0" relativeHeight="251689984" behindDoc="0" locked="0" layoutInCell="1" allowOverlap="1" wp14:anchorId="03BD208B" wp14:editId="09961D43">
            <wp:simplePos x="0" y="0"/>
            <wp:positionH relativeFrom="column">
              <wp:posOffset>4973479</wp:posOffset>
            </wp:positionH>
            <wp:positionV relativeFrom="paragraph">
              <wp:posOffset>17780</wp:posOffset>
            </wp:positionV>
            <wp:extent cx="1185862" cy="1581150"/>
            <wp:effectExtent l="19050" t="19050" r="14605" b="19050"/>
            <wp:wrapNone/>
            <wp:docPr id="3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862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E04C0" w:rsidRDefault="006E04C0" w:rsidP="005742CD">
      <w:pPr>
        <w:pStyle w:val="Titolo3"/>
        <w:numPr>
          <w:ilvl w:val="2"/>
          <w:numId w:val="2"/>
        </w:numPr>
        <w:rPr>
          <w:b/>
        </w:rPr>
      </w:pPr>
      <w:bookmarkStart w:id="268" w:name="_Toc487451860"/>
      <w:r>
        <w:rPr>
          <w:b/>
        </w:rPr>
        <w:t>Piedistallo KK saliscendi</w:t>
      </w:r>
      <w:bookmarkEnd w:id="268"/>
    </w:p>
    <w:p w:rsidR="006E04C0" w:rsidRDefault="006E04C0" w:rsidP="006E04C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6E04C0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6E04C0" w:rsidRPr="00916DC3" w:rsidRDefault="006E04C0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6E04C0" w:rsidRPr="006E04C0" w:rsidRDefault="006E04C0" w:rsidP="00BA5B8B">
            <w:pPr>
              <w:rPr>
                <w:bCs w:val="0"/>
              </w:rPr>
            </w:pPr>
            <w:r w:rsidRPr="006E04C0">
              <w:rPr>
                <w:b w:val="0"/>
                <w:color w:val="70AD47" w:themeColor="accent6"/>
                <w:sz w:val="20"/>
              </w:rPr>
              <w:t>Piedistallo per LIM da 75 ad 85 pollici di area attiva.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6E04C0" w:rsidRPr="00E80A23" w:rsidRDefault="006E04C0" w:rsidP="00BA5B8B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6E04C0" w:rsidRPr="006E04C0" w:rsidRDefault="006E04C0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Versione con e senza ruote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6E04C0" w:rsidRPr="00E80A23" w:rsidRDefault="006E04C0" w:rsidP="00BA5B8B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Saliscendi tramite pistoni</w:t>
            </w:r>
          </w:p>
        </w:tc>
        <w:tc>
          <w:tcPr>
            <w:tcW w:w="3402" w:type="dxa"/>
          </w:tcPr>
          <w:p w:rsidR="006E04C0" w:rsidRPr="006E04C0" w:rsidRDefault="006E04C0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Struttura che passa per le porte</w:t>
            </w:r>
          </w:p>
        </w:tc>
      </w:tr>
    </w:tbl>
    <w:p w:rsidR="006E04C0" w:rsidRDefault="006E04C0" w:rsidP="006E04C0">
      <w:pPr>
        <w:jc w:val="right"/>
        <w:rPr>
          <w:color w:val="70AD47" w:themeColor="accent6"/>
          <w:sz w:val="20"/>
        </w:rPr>
      </w:pPr>
    </w:p>
    <w:p w:rsidR="006E04C0" w:rsidRDefault="00602A86" w:rsidP="006E04C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€ 1.030,90</w:t>
      </w:r>
    </w:p>
    <w:tbl>
      <w:tblPr>
        <w:tblStyle w:val="Grigliatabellachiara1"/>
        <w:tblW w:w="9889" w:type="dxa"/>
        <w:tblLook w:val="01E0" w:firstRow="1" w:lastRow="1" w:firstColumn="1" w:lastColumn="1" w:noHBand="0" w:noVBand="0"/>
      </w:tblPr>
      <w:tblGrid>
        <w:gridCol w:w="2972"/>
        <w:gridCol w:w="16"/>
        <w:gridCol w:w="3811"/>
        <w:gridCol w:w="3090"/>
      </w:tblGrid>
      <w:tr w:rsidR="006E04C0" w:rsidRPr="005E7C85" w:rsidTr="006E04C0">
        <w:tc>
          <w:tcPr>
            <w:tcW w:w="6799" w:type="dxa"/>
            <w:gridSpan w:val="3"/>
            <w:shd w:val="clear" w:color="auto" w:fill="D5DCE4" w:themeFill="text2" w:themeFillTint="33"/>
          </w:tcPr>
          <w:p w:rsidR="006E04C0" w:rsidRPr="005E7C85" w:rsidRDefault="006E04C0" w:rsidP="00BA5B8B">
            <w:pPr>
              <w:spacing w:line="360" w:lineRule="auto"/>
              <w:rPr>
                <w:szCs w:val="20"/>
                <w:lang w:val="en-GB"/>
              </w:rPr>
            </w:pPr>
            <w:r>
              <w:rPr>
                <w:b/>
                <w:szCs w:val="20"/>
                <w:lang w:val="en-GB"/>
              </w:rPr>
              <w:t>Piedistallo saliscendi per LIM</w:t>
            </w:r>
          </w:p>
        </w:tc>
        <w:tc>
          <w:tcPr>
            <w:tcW w:w="3090" w:type="dxa"/>
            <w:shd w:val="clear" w:color="auto" w:fill="D5DCE4" w:themeFill="text2" w:themeFillTint="33"/>
          </w:tcPr>
          <w:p w:rsidR="006E04C0" w:rsidRPr="005E7C85" w:rsidRDefault="006E04C0" w:rsidP="006E04C0">
            <w:pPr>
              <w:spacing w:line="360" w:lineRule="auto"/>
              <w:jc w:val="center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LIM supportate</w:t>
            </w:r>
          </w:p>
        </w:tc>
        <w:tc>
          <w:tcPr>
            <w:tcW w:w="6917" w:type="dxa"/>
            <w:gridSpan w:val="3"/>
          </w:tcPr>
          <w:p w:rsidR="006E04C0" w:rsidRPr="00B81B2C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Piedistallo per LIM da 75 ad 85 pollici di area attiva.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Sistema saliscendi</w:t>
            </w:r>
          </w:p>
        </w:tc>
        <w:tc>
          <w:tcPr>
            <w:tcW w:w="6917" w:type="dxa"/>
            <w:gridSpan w:val="3"/>
          </w:tcPr>
          <w:p w:rsidR="006E04C0" w:rsidRPr="005476A1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</w:t>
            </w:r>
            <w:r w:rsidRPr="00B81B2C">
              <w:rPr>
                <w:szCs w:val="20"/>
              </w:rPr>
              <w:t>truttura con saliscendi bilanciato da una coppia di molle a gas</w:t>
            </w:r>
            <w:r>
              <w:rPr>
                <w:szCs w:val="20"/>
              </w:rPr>
              <w:t xml:space="preserve"> con blocco di sicurezza.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Trasportabilità</w:t>
            </w:r>
          </w:p>
        </w:tc>
        <w:tc>
          <w:tcPr>
            <w:tcW w:w="6917" w:type="dxa"/>
            <w:gridSpan w:val="3"/>
          </w:tcPr>
          <w:p w:rsidR="006E04C0" w:rsidRPr="005476A1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Sistema su rotelle con freno di sicurezza, con possibilità di passaggio sotto le porte senza smontare il braccio porta-proiettore e il proiettore stesso.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Staffa per proiettore</w:t>
            </w:r>
          </w:p>
        </w:tc>
        <w:tc>
          <w:tcPr>
            <w:tcW w:w="6917" w:type="dxa"/>
            <w:gridSpan w:val="3"/>
          </w:tcPr>
          <w:p w:rsidR="006E04C0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Staffa per proiettori a corto raggio integrata o piastra di collegamento per proiettori ultracorti.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Accessori</w:t>
            </w:r>
          </w:p>
        </w:tc>
        <w:tc>
          <w:tcPr>
            <w:tcW w:w="6917" w:type="dxa"/>
            <w:gridSpan w:val="3"/>
          </w:tcPr>
          <w:p w:rsidR="006E04C0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Mobiletto porta notebook e alette reggi-casse audio opzionali.</w:t>
            </w:r>
          </w:p>
        </w:tc>
      </w:tr>
      <w:tr w:rsidR="006E04C0" w:rsidRPr="00D30344" w:rsidTr="006E04C0">
        <w:trPr>
          <w:trHeight w:val="329"/>
        </w:trPr>
        <w:tc>
          <w:tcPr>
            <w:tcW w:w="2988" w:type="dxa"/>
            <w:gridSpan w:val="2"/>
            <w:vAlign w:val="center"/>
          </w:tcPr>
          <w:p w:rsidR="006E04C0" w:rsidRPr="006F62DB" w:rsidRDefault="006E04C0" w:rsidP="00BA5B8B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Gestione cavi</w:t>
            </w:r>
          </w:p>
        </w:tc>
        <w:tc>
          <w:tcPr>
            <w:tcW w:w="6901" w:type="dxa"/>
            <w:gridSpan w:val="2"/>
            <w:vAlign w:val="center"/>
          </w:tcPr>
          <w:p w:rsidR="006E04C0" w:rsidRDefault="006E04C0" w:rsidP="00BA5B8B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590654">
              <w:rPr>
                <w:szCs w:val="20"/>
              </w:rPr>
              <w:t xml:space="preserve">perture sui lati </w:t>
            </w:r>
            <w:r>
              <w:rPr>
                <w:szCs w:val="20"/>
              </w:rPr>
              <w:t xml:space="preserve">per </w:t>
            </w:r>
            <w:r w:rsidRPr="00590654">
              <w:rPr>
                <w:szCs w:val="20"/>
              </w:rPr>
              <w:t>consent</w:t>
            </w:r>
            <w:r>
              <w:rPr>
                <w:szCs w:val="20"/>
              </w:rPr>
              <w:t>ire</w:t>
            </w:r>
            <w:r w:rsidRPr="00590654">
              <w:rPr>
                <w:szCs w:val="20"/>
              </w:rPr>
              <w:t xml:space="preserve"> il passaggio dei cablaggi</w:t>
            </w:r>
          </w:p>
        </w:tc>
      </w:tr>
    </w:tbl>
    <w:p w:rsidR="00BA5B8B" w:rsidRDefault="00BA5B8B" w:rsidP="00BA5B8B"/>
    <w:p w:rsidR="006A1944" w:rsidRDefault="006A1944">
      <w:r>
        <w:br w:type="page"/>
      </w:r>
    </w:p>
    <w:p w:rsidR="00BA5B8B" w:rsidRPr="00E80A23" w:rsidRDefault="00072F0D" w:rsidP="00BA5B8B">
      <w:r>
        <w:rPr>
          <w:noProof/>
          <w:lang w:eastAsia="it-IT"/>
        </w:rPr>
        <w:lastRenderedPageBreak/>
        <w:drawing>
          <wp:anchor distT="0" distB="0" distL="114300" distR="114300" simplePos="0" relativeHeight="251692032" behindDoc="0" locked="0" layoutInCell="1" allowOverlap="1" wp14:anchorId="1BF0BE78" wp14:editId="7DC7D237">
            <wp:simplePos x="0" y="0"/>
            <wp:positionH relativeFrom="column">
              <wp:posOffset>4560612</wp:posOffset>
            </wp:positionH>
            <wp:positionV relativeFrom="paragraph">
              <wp:posOffset>116840</wp:posOffset>
            </wp:positionV>
            <wp:extent cx="1748748" cy="1199864"/>
            <wp:effectExtent l="19050" t="19050" r="23495" b="19685"/>
            <wp:wrapNone/>
            <wp:docPr id="3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341" cy="120027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B8B" w:rsidRDefault="00BA5B8B" w:rsidP="005742CD">
      <w:pPr>
        <w:pStyle w:val="Titolo3"/>
        <w:numPr>
          <w:ilvl w:val="2"/>
          <w:numId w:val="2"/>
        </w:numPr>
        <w:rPr>
          <w:b/>
        </w:rPr>
      </w:pPr>
      <w:bookmarkStart w:id="269" w:name="_Toc487451861"/>
      <w:r>
        <w:rPr>
          <w:b/>
        </w:rPr>
        <w:t xml:space="preserve">Piedistallo </w:t>
      </w:r>
      <w:r w:rsidR="00D06C51">
        <w:rPr>
          <w:b/>
        </w:rPr>
        <w:t>KK motorizzato</w:t>
      </w:r>
      <w:bookmarkEnd w:id="269"/>
    </w:p>
    <w:p w:rsidR="00BA5B8B" w:rsidRDefault="00BA5B8B" w:rsidP="00BA5B8B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BA5B8B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BA5B8B" w:rsidRPr="00916DC3" w:rsidRDefault="00BA5B8B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BA5B8B" w:rsidRPr="006E04C0" w:rsidRDefault="00BA5B8B" w:rsidP="00072F0D">
            <w:pPr>
              <w:rPr>
                <w:bCs w:val="0"/>
              </w:rPr>
            </w:pPr>
            <w:r w:rsidRPr="006E04C0">
              <w:rPr>
                <w:b w:val="0"/>
                <w:color w:val="70AD47" w:themeColor="accent6"/>
                <w:sz w:val="20"/>
              </w:rPr>
              <w:t>Piedistallo per LIM da 75 ad 85 pollici</w:t>
            </w:r>
            <w:r w:rsidR="00072F0D">
              <w:rPr>
                <w:b w:val="0"/>
                <w:color w:val="70AD47" w:themeColor="accent6"/>
                <w:sz w:val="20"/>
              </w:rPr>
              <w:t xml:space="preserve"> e Panel 65-70 pollici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BA5B8B" w:rsidRPr="00E80A23" w:rsidRDefault="00BA5B8B" w:rsidP="00BA5B8B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BA5B8B" w:rsidRPr="006E04C0" w:rsidRDefault="00BA5B8B" w:rsidP="00072F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Versione ruote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BA5B8B" w:rsidRPr="00E80A23" w:rsidRDefault="00BA5B8B" w:rsidP="00072F0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Saliscendi </w:t>
            </w:r>
            <w:r w:rsidR="00072F0D">
              <w:rPr>
                <w:b w:val="0"/>
                <w:color w:val="70AD47" w:themeColor="accent6"/>
                <w:sz w:val="20"/>
              </w:rPr>
              <w:t>motorizzato con telecomando</w:t>
            </w:r>
          </w:p>
        </w:tc>
        <w:tc>
          <w:tcPr>
            <w:tcW w:w="3402" w:type="dxa"/>
          </w:tcPr>
          <w:p w:rsidR="00BA5B8B" w:rsidRPr="006E04C0" w:rsidRDefault="00BA5B8B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Struttura che passa per le porte</w:t>
            </w:r>
          </w:p>
        </w:tc>
      </w:tr>
    </w:tbl>
    <w:p w:rsidR="00602A86" w:rsidRDefault="00602A86" w:rsidP="00BA5B8B">
      <w:pPr>
        <w:jc w:val="right"/>
        <w:rPr>
          <w:color w:val="70AD47" w:themeColor="accent6"/>
          <w:sz w:val="20"/>
        </w:rPr>
      </w:pPr>
    </w:p>
    <w:p w:rsidR="00BA5B8B" w:rsidRDefault="00602A86" w:rsidP="00BA5B8B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€ 1.245,00</w:t>
      </w:r>
    </w:p>
    <w:tbl>
      <w:tblPr>
        <w:tblStyle w:val="Grigliatabellachiara1"/>
        <w:tblW w:w="9889" w:type="dxa"/>
        <w:tblLook w:val="01E0" w:firstRow="1" w:lastRow="1" w:firstColumn="1" w:lastColumn="1" w:noHBand="0" w:noVBand="0"/>
      </w:tblPr>
      <w:tblGrid>
        <w:gridCol w:w="2972"/>
        <w:gridCol w:w="3827"/>
        <w:gridCol w:w="3090"/>
      </w:tblGrid>
      <w:tr w:rsidR="00072F0D" w:rsidRPr="005E7C85" w:rsidTr="00072F0D">
        <w:tc>
          <w:tcPr>
            <w:tcW w:w="6799" w:type="dxa"/>
            <w:gridSpan w:val="2"/>
            <w:shd w:val="clear" w:color="auto" w:fill="D5DCE4" w:themeFill="text2" w:themeFillTint="33"/>
          </w:tcPr>
          <w:p w:rsidR="00072F0D" w:rsidRPr="00B44432" w:rsidRDefault="00072F0D" w:rsidP="00226DCB">
            <w:pPr>
              <w:spacing w:line="360" w:lineRule="auto"/>
              <w:rPr>
                <w:szCs w:val="20"/>
              </w:rPr>
            </w:pPr>
            <w:r w:rsidRPr="00B44432">
              <w:rPr>
                <w:b/>
                <w:szCs w:val="20"/>
              </w:rPr>
              <w:t>Piedistallo saliscendi per LIM e Panel</w:t>
            </w:r>
          </w:p>
        </w:tc>
        <w:tc>
          <w:tcPr>
            <w:tcW w:w="3090" w:type="dxa"/>
            <w:shd w:val="clear" w:color="auto" w:fill="D5DCE4" w:themeFill="text2" w:themeFillTint="33"/>
          </w:tcPr>
          <w:p w:rsidR="00072F0D" w:rsidRPr="005E7C85" w:rsidRDefault="00072F0D" w:rsidP="00072F0D">
            <w:pPr>
              <w:spacing w:line="360" w:lineRule="auto"/>
              <w:jc w:val="center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LIM e Panel supportate</w:t>
            </w:r>
          </w:p>
        </w:tc>
        <w:tc>
          <w:tcPr>
            <w:tcW w:w="6917" w:type="dxa"/>
            <w:gridSpan w:val="2"/>
          </w:tcPr>
          <w:p w:rsidR="00072F0D" w:rsidRPr="00B81B2C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LIM da 75 ad 85 pollici di area attiva e Panel 65-70 pollici.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Sistema saliscendi</w:t>
            </w:r>
          </w:p>
        </w:tc>
        <w:tc>
          <w:tcPr>
            <w:tcW w:w="6917" w:type="dxa"/>
            <w:gridSpan w:val="2"/>
          </w:tcPr>
          <w:p w:rsidR="00072F0D" w:rsidRPr="005476A1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</w:t>
            </w:r>
            <w:r w:rsidRPr="00B81B2C">
              <w:rPr>
                <w:szCs w:val="20"/>
              </w:rPr>
              <w:t xml:space="preserve">truttura </w:t>
            </w:r>
            <w:r>
              <w:rPr>
                <w:szCs w:val="20"/>
              </w:rPr>
              <w:t>motorizzata con telecomando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Trasportabilità</w:t>
            </w:r>
          </w:p>
        </w:tc>
        <w:tc>
          <w:tcPr>
            <w:tcW w:w="6917" w:type="dxa"/>
            <w:gridSpan w:val="2"/>
          </w:tcPr>
          <w:p w:rsidR="00072F0D" w:rsidRPr="005476A1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Sistema su 4 rotelle con freno di sicurezza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Staffa per proiettore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Staffa per proiettori a corto raggio integrata o piastra di collegamento per proiettori ultracorti.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Attacco per 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Coppia di longheroni predisposti per</w:t>
            </w:r>
            <w:r>
              <w:rPr>
                <w:szCs w:val="20"/>
              </w:rPr>
              <w:t xml:space="preserve"> il collegamento a piastra VESA.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Accessori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Mobiletto porta notebook e alette reggi-casse audio opzionali.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Altezza massima da terra bordo superiore lim/panel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210 cm (LIM 77”)</w:t>
            </w:r>
            <w:r>
              <w:rPr>
                <w:szCs w:val="20"/>
              </w:rPr>
              <w:t xml:space="preserve">, </w:t>
            </w:r>
            <w:r w:rsidRPr="00B44432">
              <w:rPr>
                <w:szCs w:val="20"/>
              </w:rPr>
              <w:t>200 cm (PANEL 65”)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Altezza minima da terra bordo superiore lim/panel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160 cm (LIM 77”)</w:t>
            </w:r>
            <w:r>
              <w:rPr>
                <w:szCs w:val="20"/>
              </w:rPr>
              <w:t xml:space="preserve">, </w:t>
            </w:r>
            <w:r w:rsidRPr="00B44432">
              <w:rPr>
                <w:szCs w:val="20"/>
              </w:rPr>
              <w:t>160 cm (PANEL 65”)</w:t>
            </w:r>
          </w:p>
        </w:tc>
      </w:tr>
    </w:tbl>
    <w:p w:rsidR="00072F0D" w:rsidRDefault="00072F0D" w:rsidP="00E80A23"/>
    <w:p w:rsidR="00E80A23" w:rsidRPr="00E80A23" w:rsidRDefault="00E80A23" w:rsidP="00E80A23">
      <w:r>
        <w:rPr>
          <w:noProof/>
          <w:lang w:eastAsia="it-IT"/>
        </w:rPr>
        <w:drawing>
          <wp:anchor distT="0" distB="0" distL="114300" distR="114300" simplePos="0" relativeHeight="251649024" behindDoc="0" locked="0" layoutInCell="1" allowOverlap="1" wp14:anchorId="695893C5" wp14:editId="0629ECB3">
            <wp:simplePos x="0" y="0"/>
            <wp:positionH relativeFrom="column">
              <wp:posOffset>4779010</wp:posOffset>
            </wp:positionH>
            <wp:positionV relativeFrom="paragraph">
              <wp:posOffset>22225</wp:posOffset>
            </wp:positionV>
            <wp:extent cx="1581150" cy="1581150"/>
            <wp:effectExtent l="19050" t="19050" r="19050" b="19050"/>
            <wp:wrapNone/>
            <wp:docPr id="20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70" w:name="_Toc487451862"/>
      <w:r>
        <w:rPr>
          <w:b/>
        </w:rPr>
        <w:t>TeachBox</w:t>
      </w:r>
      <w:bookmarkEnd w:id="267"/>
      <w:bookmarkEnd w:id="270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80A23" w:rsidRDefault="00CA1B71" w:rsidP="00CA1B71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Mobile porta notebook sino a 19 pollici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Adatto ad ogni LIM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80A23" w:rsidRDefault="00CA1B71" w:rsidP="00CA1B71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602A86" w:rsidRDefault="00602A86" w:rsidP="00CA1B71">
      <w:pPr>
        <w:jc w:val="right"/>
        <w:rPr>
          <w:color w:val="70AD47" w:themeColor="accent6"/>
          <w:sz w:val="20"/>
        </w:rPr>
      </w:pPr>
    </w:p>
    <w:p w:rsidR="00E80A23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€ 190,32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  <w:vAlign w:val="center"/>
          </w:tcPr>
          <w:p w:rsidR="00CA1B71" w:rsidRPr="000B6359" w:rsidRDefault="00CA1B71" w:rsidP="00CA1B71">
            <w:pPr>
              <w:spacing w:line="360" w:lineRule="auto"/>
              <w:rPr>
                <w:szCs w:val="20"/>
              </w:rPr>
            </w:pPr>
            <w:r w:rsidRPr="000B6359">
              <w:rPr>
                <w:b/>
                <w:szCs w:val="20"/>
              </w:rPr>
              <w:t>Mobiletto di sicurezza per notebook</w:t>
            </w:r>
          </w:p>
        </w:tc>
        <w:tc>
          <w:tcPr>
            <w:tcW w:w="3243" w:type="dxa"/>
            <w:shd w:val="clear" w:color="auto" w:fill="D5DCE4" w:themeFill="text2" w:themeFillTint="33"/>
            <w:vAlign w:val="center"/>
          </w:tcPr>
          <w:p w:rsidR="00CA1B71" w:rsidRPr="005E7C85" w:rsidRDefault="00CA1B71" w:rsidP="00E80A23">
            <w:pPr>
              <w:spacing w:line="360" w:lineRule="auto"/>
              <w:jc w:val="center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CA1B71" w:rsidRPr="00D30344" w:rsidTr="00CA1B71">
        <w:trPr>
          <w:trHeight w:val="556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Compatibilità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Mobiletto porta notebook fino a 19’’</w:t>
            </w:r>
          </w:p>
          <w:p w:rsidR="00CA1B71" w:rsidRPr="00B81B2C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Compatibilità con ogni modello di LIM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Spessore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Compatto, minore di 13 cm in modalità chiusa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Apertura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0B6359">
              <w:rPr>
                <w:szCs w:val="20"/>
              </w:rPr>
              <w:t xml:space="preserve">pertura a </w:t>
            </w:r>
            <w:r>
              <w:rPr>
                <w:szCs w:val="20"/>
              </w:rPr>
              <w:t>ribaltina, con ribaltina reggi notebook e doppia banda elastica</w:t>
            </w:r>
          </w:p>
          <w:p w:rsidR="00CA1B71" w:rsidRPr="000B6359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N.2 pistoni a gas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Serratura con chiave e predisposizione per n.2 lucchetti</w:t>
            </w:r>
          </w:p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Angolari in gomma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Gestione cavi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590654">
              <w:rPr>
                <w:szCs w:val="20"/>
              </w:rPr>
              <w:t xml:space="preserve">perture sui lati </w:t>
            </w:r>
            <w:r>
              <w:rPr>
                <w:szCs w:val="20"/>
              </w:rPr>
              <w:t xml:space="preserve">per </w:t>
            </w:r>
            <w:r w:rsidRPr="00590654">
              <w:rPr>
                <w:szCs w:val="20"/>
              </w:rPr>
              <w:t>consent</w:t>
            </w:r>
            <w:r>
              <w:rPr>
                <w:szCs w:val="20"/>
              </w:rPr>
              <w:t>ire</w:t>
            </w:r>
            <w:r w:rsidRPr="00590654">
              <w:rPr>
                <w:szCs w:val="20"/>
              </w:rPr>
              <w:t xml:space="preserve"> il passaggio dei cablaggi</w:t>
            </w:r>
          </w:p>
        </w:tc>
      </w:tr>
    </w:tbl>
    <w:p w:rsidR="00CA1B71" w:rsidRDefault="00CA1B71" w:rsidP="00CA1B71"/>
    <w:p w:rsidR="00E80A23" w:rsidRDefault="00E80A23" w:rsidP="00CA1B71"/>
    <w:p w:rsidR="00CA1B71" w:rsidRDefault="00E80A23" w:rsidP="00CA1B71">
      <w:r>
        <w:rPr>
          <w:noProof/>
          <w:lang w:eastAsia="it-IT"/>
        </w:rPr>
        <w:lastRenderedPageBreak/>
        <w:drawing>
          <wp:anchor distT="0" distB="0" distL="114300" distR="114300" simplePos="0" relativeHeight="251650048" behindDoc="0" locked="0" layoutInCell="1" allowOverlap="1" wp14:anchorId="150B733F" wp14:editId="73510728">
            <wp:simplePos x="0" y="0"/>
            <wp:positionH relativeFrom="column">
              <wp:posOffset>4804893</wp:posOffset>
            </wp:positionH>
            <wp:positionV relativeFrom="paragraph">
              <wp:posOffset>-23495</wp:posOffset>
            </wp:positionV>
            <wp:extent cx="1484934" cy="1581150"/>
            <wp:effectExtent l="19050" t="19050" r="20320" b="19050"/>
            <wp:wrapNone/>
            <wp:docPr id="2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934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B71" w:rsidRDefault="00CA1B71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71" w:name="_Toc448388637"/>
      <w:bookmarkStart w:id="272" w:name="_Toc487451863"/>
      <w:r w:rsidRPr="005B2220">
        <w:rPr>
          <w:b/>
          <w:lang w:val="en-GB"/>
        </w:rPr>
        <w:t>TeachBus One</w:t>
      </w:r>
      <w:bookmarkEnd w:id="271"/>
      <w:bookmarkEnd w:id="272"/>
    </w:p>
    <w:p w:rsidR="00CA1B71" w:rsidRDefault="00CA1B71" w:rsidP="00CA1B71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RPr="00A77132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A77132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A77132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RPr="00A77132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77132" w:rsidRDefault="00CA1B71" w:rsidP="00CA1B71">
            <w:pPr>
              <w:rPr>
                <w:b w:val="0"/>
              </w:rPr>
            </w:pPr>
            <w:r w:rsidRPr="00A77132">
              <w:rPr>
                <w:b w:val="0"/>
                <w:color w:val="70AD47" w:themeColor="accent6"/>
                <w:sz w:val="20"/>
              </w:rPr>
              <w:t>Mobile ricarica tablet/notebook</w:t>
            </w:r>
          </w:p>
        </w:tc>
        <w:tc>
          <w:tcPr>
            <w:tcW w:w="3402" w:type="dxa"/>
          </w:tcPr>
          <w:p w:rsidR="00CA1B71" w:rsidRPr="00A77132" w:rsidRDefault="00CA1B71" w:rsidP="00A7713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77132">
              <w:rPr>
                <w:color w:val="70AD47" w:themeColor="accent6"/>
                <w:sz w:val="20"/>
              </w:rPr>
              <w:t>Ricarica simultanea di 3</w:t>
            </w:r>
            <w:r w:rsidR="00A77132" w:rsidRPr="00A77132">
              <w:rPr>
                <w:color w:val="70AD47" w:themeColor="accent6"/>
                <w:sz w:val="20"/>
              </w:rPr>
              <w:t>6</w:t>
            </w:r>
            <w:r w:rsidRPr="00A77132">
              <w:rPr>
                <w:color w:val="70AD47" w:themeColor="accent6"/>
                <w:sz w:val="20"/>
              </w:rPr>
              <w:t xml:space="preserve"> device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77132" w:rsidRDefault="00CA1B71" w:rsidP="00CA1B71">
            <w:pPr>
              <w:rPr>
                <w:b w:val="0"/>
              </w:rPr>
            </w:pPr>
            <w:r w:rsidRPr="00A77132">
              <w:rPr>
                <w:b w:val="0"/>
                <w:color w:val="70AD47" w:themeColor="accent6"/>
                <w:sz w:val="20"/>
              </w:rPr>
              <w:t>Provvisto di rotelle per spostarlo facilmente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77132">
              <w:rPr>
                <w:color w:val="70AD47" w:themeColor="accent6"/>
                <w:sz w:val="20"/>
              </w:rPr>
              <w:t>Chiusura con lucchetto per messa in sicurezza</w:t>
            </w:r>
          </w:p>
        </w:tc>
      </w:tr>
    </w:tbl>
    <w:p w:rsidR="00602A86" w:rsidRDefault="00602A86" w:rsidP="00CA1B71">
      <w:pPr>
        <w:jc w:val="right"/>
        <w:rPr>
          <w:color w:val="70AD47" w:themeColor="accent6"/>
          <w:sz w:val="20"/>
        </w:rPr>
      </w:pPr>
    </w:p>
    <w:p w:rsidR="00CA1B71" w:rsidRDefault="00602A86" w:rsidP="00CA1B71">
      <w:pPr>
        <w:jc w:val="right"/>
        <w:rPr>
          <w:color w:val="70AD47" w:themeColor="accent6"/>
          <w:sz w:val="20"/>
        </w:rPr>
      </w:pPr>
      <w:r w:rsidRPr="00A77132">
        <w:rPr>
          <w:color w:val="70AD47" w:themeColor="accent6"/>
          <w:sz w:val="20"/>
        </w:rPr>
        <w:t xml:space="preserve">Costo unitario di rifermento (iva inclusa) = € </w:t>
      </w:r>
      <w:r w:rsidR="00A77132" w:rsidRPr="00A77132">
        <w:rPr>
          <w:color w:val="70AD47" w:themeColor="accent6"/>
          <w:sz w:val="20"/>
        </w:rPr>
        <w:t>1.</w:t>
      </w:r>
      <w:r w:rsidR="00B72442">
        <w:rPr>
          <w:color w:val="70AD47" w:themeColor="accent6"/>
          <w:sz w:val="20"/>
        </w:rPr>
        <w:t>268</w:t>
      </w:r>
      <w:r w:rsidR="00A77132" w:rsidRPr="00A77132">
        <w:rPr>
          <w:color w:val="70AD47" w:themeColor="accent6"/>
          <w:sz w:val="20"/>
        </w:rPr>
        <w:t>,</w:t>
      </w:r>
      <w:r w:rsidR="00B72442">
        <w:rPr>
          <w:color w:val="70AD47" w:themeColor="accent6"/>
          <w:sz w:val="20"/>
        </w:rPr>
        <w:t>80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1461C1" w:rsidRPr="00D30344" w:rsidTr="001461C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1461C1" w:rsidRPr="00E729A7" w:rsidRDefault="001461C1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0B6359">
              <w:rPr>
                <w:b/>
                <w:szCs w:val="20"/>
              </w:rPr>
              <w:t xml:space="preserve">Mobiletto </w:t>
            </w:r>
            <w:r>
              <w:rPr>
                <w:b/>
                <w:szCs w:val="20"/>
              </w:rPr>
              <w:t xml:space="preserve">per ricarica dei </w:t>
            </w:r>
            <w:r w:rsidRPr="000B6359">
              <w:rPr>
                <w:b/>
                <w:szCs w:val="20"/>
              </w:rPr>
              <w:t>notebook</w:t>
            </w:r>
            <w:r w:rsidRPr="006269CF">
              <w:rPr>
                <w:b/>
                <w:szCs w:val="20"/>
              </w:rPr>
              <w:t>/netbook/tablet</w:t>
            </w:r>
            <w:r w:rsidRPr="004100B3">
              <w:rPr>
                <w:b/>
                <w:i/>
                <w:color w:val="FF0000"/>
                <w:szCs w:val="20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1461C1" w:rsidRPr="00D30344" w:rsidRDefault="001461C1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5B222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1461C1" w:rsidRPr="00D30344" w:rsidTr="001461C1">
        <w:trPr>
          <w:trHeight w:val="443"/>
        </w:trPr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Sistema e compatibilità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4100B3">
              <w:t>Mobiletto porta notebook</w:t>
            </w:r>
            <w:r>
              <w:t xml:space="preserve"> max 15,6’’/netbook/tablet</w:t>
            </w:r>
            <w:r w:rsidRPr="004100B3">
              <w:t>.</w:t>
            </w:r>
          </w:p>
          <w:p w:rsidR="001461C1" w:rsidRPr="004100B3" w:rsidRDefault="001461C1" w:rsidP="001461C1">
            <w:pPr>
              <w:jc w:val="both"/>
            </w:pPr>
            <w:r w:rsidRPr="004100B3">
              <w:t xml:space="preserve">Massimo </w:t>
            </w:r>
            <w:r>
              <w:t xml:space="preserve">36 </w:t>
            </w:r>
            <w:r w:rsidRPr="004100B3">
              <w:t>unità di archiviazione</w:t>
            </w:r>
            <w:r>
              <w:t xml:space="preserve"> in verticale</w:t>
            </w:r>
            <w:r w:rsidRPr="004100B3">
              <w:t>.</w:t>
            </w:r>
          </w:p>
          <w:p w:rsidR="001461C1" w:rsidRPr="006F4DA0" w:rsidRDefault="001461C1" w:rsidP="001461C1">
            <w:pPr>
              <w:jc w:val="both"/>
            </w:pPr>
            <w:r>
              <w:t>N.2</w:t>
            </w:r>
            <w:r w:rsidRPr="006F4DA0">
              <w:t xml:space="preserve"> ventole per la circolazione forzata di aria e feritoie per la circolazione naturale dell'aria</w:t>
            </w:r>
            <w:r>
              <w:t>.</w:t>
            </w:r>
          </w:p>
          <w:p w:rsidR="001461C1" w:rsidRPr="004100B3" w:rsidRDefault="001461C1" w:rsidP="001461C1">
            <w:pPr>
              <w:jc w:val="both"/>
            </w:pPr>
            <w:r>
              <w:t>N.</w:t>
            </w:r>
            <w:r w:rsidRPr="006F4DA0">
              <w:t>4 ruote con freno e due impugnature ergonomich</w:t>
            </w:r>
            <w:r>
              <w:t>e</w:t>
            </w:r>
            <w:r w:rsidRPr="006F4DA0">
              <w:t xml:space="preserve"> in plastica.</w:t>
            </w:r>
          </w:p>
        </w:tc>
      </w:tr>
      <w:tr w:rsidR="001461C1" w:rsidRPr="00D30344" w:rsidTr="001461C1">
        <w:trPr>
          <w:trHeight w:val="680"/>
        </w:trPr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Risparmio energetico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6F4DA0">
              <w:t>Il sistema è dotato di timer programmabile opzionale per impostare fasi di ricarica dei dispositivi.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6F4DA0">
              <w:t xml:space="preserve">Carrello </w:t>
            </w:r>
            <w:r>
              <w:t xml:space="preserve">dotato di </w:t>
            </w:r>
            <w:r w:rsidRPr="009B4D70">
              <w:t>due porte anteriori provviste di maniglia di sicurezza con sistema security spingi-apri e rotazione a 90° per l'accesso al vano dei dispositivi e due porte posteriori con sistema di chiusura in sicurezza a chiave univoca per l'accesso al vano di ricarica</w:t>
            </w:r>
            <w:r w:rsidRPr="006F4DA0">
              <w:t>.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Tensione</w:t>
            </w:r>
          </w:p>
        </w:tc>
        <w:tc>
          <w:tcPr>
            <w:tcW w:w="7026" w:type="dxa"/>
            <w:gridSpan w:val="2"/>
            <w:vAlign w:val="center"/>
          </w:tcPr>
          <w:p w:rsidR="001461C1" w:rsidRDefault="001461C1" w:rsidP="001461C1">
            <w:pPr>
              <w:jc w:val="both"/>
              <w:rPr>
                <w:sz w:val="20"/>
              </w:rPr>
            </w:pPr>
            <w:r>
              <w:t xml:space="preserve">In ingresso </w:t>
            </w:r>
            <w:r w:rsidRPr="00866CC7">
              <w:rPr>
                <w:sz w:val="20"/>
              </w:rPr>
              <w:t>AC 100-240V</w:t>
            </w:r>
          </w:p>
          <w:p w:rsidR="001461C1" w:rsidRPr="006F4DA0" w:rsidRDefault="001461C1" w:rsidP="001461C1">
            <w:pPr>
              <w:jc w:val="both"/>
            </w:pPr>
            <w:r>
              <w:rPr>
                <w:sz w:val="20"/>
              </w:rPr>
              <w:t xml:space="preserve">In uscita </w:t>
            </w:r>
            <w:r w:rsidRPr="00866CC7">
              <w:rPr>
                <w:sz w:val="20"/>
              </w:rPr>
              <w:t>DC 5V/2.1A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Default="001461C1" w:rsidP="001461C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Carico massimo</w:t>
            </w:r>
          </w:p>
        </w:tc>
        <w:tc>
          <w:tcPr>
            <w:tcW w:w="7026" w:type="dxa"/>
            <w:gridSpan w:val="2"/>
            <w:vAlign w:val="center"/>
          </w:tcPr>
          <w:p w:rsidR="001461C1" w:rsidRDefault="001461C1" w:rsidP="001461C1">
            <w:pPr>
              <w:jc w:val="both"/>
            </w:pPr>
            <w:r>
              <w:rPr>
                <w:sz w:val="20"/>
              </w:rPr>
              <w:t>2.5</w:t>
            </w:r>
            <w:r w:rsidRPr="00866CC7">
              <w:rPr>
                <w:sz w:val="20"/>
              </w:rPr>
              <w:t>00W</w:t>
            </w:r>
            <w:r>
              <w:rPr>
                <w:sz w:val="20"/>
              </w:rPr>
              <w:t>att/10A</w:t>
            </w:r>
          </w:p>
        </w:tc>
      </w:tr>
    </w:tbl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1461C1" w:rsidRDefault="001461C1" w:rsidP="001461C1">
      <w:r>
        <w:rPr>
          <w:noProof/>
          <w:lang w:eastAsia="it-IT"/>
        </w:rPr>
        <w:drawing>
          <wp:anchor distT="0" distB="0" distL="114300" distR="114300" simplePos="0" relativeHeight="251740160" behindDoc="0" locked="0" layoutInCell="1" allowOverlap="1" wp14:anchorId="6FE49783" wp14:editId="2F95686A">
            <wp:simplePos x="0" y="0"/>
            <wp:positionH relativeFrom="column">
              <wp:posOffset>4756785</wp:posOffset>
            </wp:positionH>
            <wp:positionV relativeFrom="paragraph">
              <wp:posOffset>146900</wp:posOffset>
            </wp:positionV>
            <wp:extent cx="1581150" cy="1245440"/>
            <wp:effectExtent l="19050" t="19050" r="19050" b="12065"/>
            <wp:wrapNone/>
            <wp:docPr id="5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454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61C1" w:rsidRDefault="001461C1" w:rsidP="005742CD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73" w:name="_Toc487451864"/>
      <w:r>
        <w:rPr>
          <w:b/>
          <w:lang w:val="en-GB"/>
        </w:rPr>
        <w:t>TeachBus Four</w:t>
      </w:r>
      <w:bookmarkEnd w:id="273"/>
    </w:p>
    <w:p w:rsidR="001461C1" w:rsidRDefault="001461C1" w:rsidP="001461C1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1461C1" w:rsidTr="001461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1461C1" w:rsidRPr="00916DC3" w:rsidRDefault="001461C1" w:rsidP="001461C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1461C1" w:rsidTr="001461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1461C1" w:rsidRPr="00AC3438" w:rsidRDefault="001461C1" w:rsidP="001461C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Mobile ricarica tablet/notebook</w:t>
            </w:r>
          </w:p>
        </w:tc>
        <w:tc>
          <w:tcPr>
            <w:tcW w:w="3402" w:type="dxa"/>
          </w:tcPr>
          <w:p w:rsidR="001461C1" w:rsidRPr="00B07938" w:rsidRDefault="001461C1" w:rsidP="001461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Ricarica simultanea di 32 device</w:t>
            </w:r>
          </w:p>
        </w:tc>
      </w:tr>
      <w:tr w:rsidR="001461C1" w:rsidTr="001461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1461C1" w:rsidRPr="00AC3438" w:rsidRDefault="001461C1" w:rsidP="001461C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Provvisto di rotelle per spostarlo facilmente</w:t>
            </w:r>
          </w:p>
        </w:tc>
        <w:tc>
          <w:tcPr>
            <w:tcW w:w="3402" w:type="dxa"/>
          </w:tcPr>
          <w:p w:rsidR="001461C1" w:rsidRDefault="001461C1" w:rsidP="001461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Chiusura con lucchetto per messa in sicurezza</w:t>
            </w:r>
          </w:p>
        </w:tc>
      </w:tr>
    </w:tbl>
    <w:p w:rsidR="001461C1" w:rsidRDefault="001461C1" w:rsidP="001461C1">
      <w:pPr>
        <w:jc w:val="right"/>
        <w:rPr>
          <w:color w:val="70AD47" w:themeColor="accent6"/>
          <w:sz w:val="20"/>
        </w:rPr>
      </w:pPr>
    </w:p>
    <w:p w:rsidR="00A77132" w:rsidRPr="00A77132" w:rsidRDefault="00A77132" w:rsidP="001461C1">
      <w:pPr>
        <w:jc w:val="right"/>
        <w:rPr>
          <w:color w:val="70AD47" w:themeColor="accent6"/>
          <w:sz w:val="20"/>
        </w:rPr>
      </w:pPr>
      <w:r w:rsidRPr="00A77132">
        <w:rPr>
          <w:color w:val="70AD47" w:themeColor="accent6"/>
          <w:sz w:val="20"/>
        </w:rPr>
        <w:t xml:space="preserve">Costo unitario di rifermento (iva inclusa) = € </w:t>
      </w:r>
      <w:r w:rsidR="00B72442">
        <w:rPr>
          <w:color w:val="70AD47" w:themeColor="accent6"/>
          <w:sz w:val="20"/>
        </w:rPr>
        <w:t>995,00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A77132" w:rsidRPr="00D30344" w:rsidTr="008C30E3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A77132" w:rsidRPr="00A77132" w:rsidRDefault="00A77132" w:rsidP="008C30E3">
            <w:pPr>
              <w:rPr>
                <w:rFonts w:eastAsia="Times New Roman" w:cs="Times New Roman"/>
                <w:b/>
                <w:lang w:eastAsia="it-IT"/>
              </w:rPr>
            </w:pPr>
            <w:r w:rsidRPr="00A77132">
              <w:rPr>
                <w:b/>
                <w:szCs w:val="20"/>
              </w:rPr>
              <w:t>Mobiletto per ricarica dei notebook/netbook/tablet</w:t>
            </w:r>
            <w:r w:rsidRPr="00A77132">
              <w:rPr>
                <w:b/>
                <w:i/>
                <w:color w:val="FF0000"/>
                <w:szCs w:val="20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A77132" w:rsidRPr="00D30344" w:rsidRDefault="008C30E3" w:rsidP="008C30E3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5B222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A77132" w:rsidRPr="00D30344" w:rsidTr="008C30E3">
        <w:trPr>
          <w:trHeight w:val="443"/>
        </w:trPr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Sistema e compatibilità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4100B3">
              <w:t>Mobiletto porta notebook</w:t>
            </w:r>
            <w:r>
              <w:t xml:space="preserve"> max 15,6’’/netbook/tablet</w:t>
            </w:r>
            <w:r w:rsidRPr="004100B3">
              <w:t>.</w:t>
            </w:r>
          </w:p>
          <w:p w:rsidR="00A77132" w:rsidRPr="004100B3" w:rsidRDefault="00A77132" w:rsidP="008C30E3">
            <w:pPr>
              <w:jc w:val="both"/>
            </w:pPr>
            <w:r w:rsidRPr="004100B3">
              <w:t xml:space="preserve">Massimo </w:t>
            </w:r>
            <w:r>
              <w:t xml:space="preserve">32 </w:t>
            </w:r>
            <w:r w:rsidRPr="004100B3">
              <w:t>unità di archiviazione</w:t>
            </w:r>
            <w:r>
              <w:t xml:space="preserve"> in verticale</w:t>
            </w:r>
            <w:r w:rsidRPr="004100B3">
              <w:t>.</w:t>
            </w:r>
          </w:p>
          <w:p w:rsidR="00A77132" w:rsidRPr="006F4DA0" w:rsidRDefault="00A77132" w:rsidP="008C30E3">
            <w:pPr>
              <w:jc w:val="both"/>
            </w:pPr>
            <w:r>
              <w:t>N.2</w:t>
            </w:r>
            <w:r w:rsidRPr="006F4DA0">
              <w:t xml:space="preserve"> ventole per la circolazione forzata di aria e feritoie per la circolazione naturale dell'aria</w:t>
            </w:r>
            <w:r>
              <w:t>.</w:t>
            </w:r>
          </w:p>
          <w:p w:rsidR="00A77132" w:rsidRPr="004100B3" w:rsidRDefault="00A77132" w:rsidP="008C30E3">
            <w:pPr>
              <w:jc w:val="both"/>
            </w:pPr>
            <w:r>
              <w:t>N.</w:t>
            </w:r>
            <w:r w:rsidRPr="006F4DA0">
              <w:t>4 ruo</w:t>
            </w:r>
            <w:r>
              <w:t>te con freno e due impugnature in acciaio</w:t>
            </w:r>
            <w:r w:rsidRPr="006F4DA0">
              <w:t>.</w:t>
            </w:r>
          </w:p>
        </w:tc>
      </w:tr>
      <w:tr w:rsidR="00A77132" w:rsidRPr="00D30344" w:rsidTr="008C30E3">
        <w:trPr>
          <w:trHeight w:val="680"/>
        </w:trPr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Risparmio energetico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6F4DA0">
              <w:t>Il sistema è dotato di timer programmabile opzionale per impostare fasi di ricarica dei dispositivi.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lastRenderedPageBreak/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6F4DA0">
              <w:t xml:space="preserve">Carrello </w:t>
            </w:r>
            <w:r>
              <w:t xml:space="preserve">dotato di </w:t>
            </w:r>
            <w:r w:rsidRPr="00792056">
              <w:t>è dotato di due porte anteriori e posteriori con sistema di chiusura in sicurezza a chiave univoca per l'accesso al vano dei dispositivi e al vano di ricarica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Tensione</w:t>
            </w:r>
          </w:p>
        </w:tc>
        <w:tc>
          <w:tcPr>
            <w:tcW w:w="7026" w:type="dxa"/>
            <w:gridSpan w:val="2"/>
            <w:vAlign w:val="center"/>
          </w:tcPr>
          <w:p w:rsidR="00A77132" w:rsidRDefault="00A77132" w:rsidP="008C30E3">
            <w:pPr>
              <w:jc w:val="both"/>
              <w:rPr>
                <w:sz w:val="20"/>
              </w:rPr>
            </w:pPr>
            <w:r>
              <w:t xml:space="preserve">In ingresso </w:t>
            </w:r>
            <w:r w:rsidRPr="00866CC7">
              <w:rPr>
                <w:sz w:val="20"/>
              </w:rPr>
              <w:t>AC 100-240V</w:t>
            </w:r>
          </w:p>
          <w:p w:rsidR="00A77132" w:rsidRPr="006F4DA0" w:rsidRDefault="00A77132" w:rsidP="008C30E3">
            <w:pPr>
              <w:jc w:val="both"/>
            </w:pPr>
            <w:r>
              <w:rPr>
                <w:sz w:val="20"/>
              </w:rPr>
              <w:t xml:space="preserve">In uscita </w:t>
            </w:r>
            <w:r w:rsidRPr="00866CC7">
              <w:rPr>
                <w:sz w:val="20"/>
              </w:rPr>
              <w:t>DC 5V/2.1A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Default="00A77132" w:rsidP="008C30E3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Carico massimo</w:t>
            </w:r>
          </w:p>
        </w:tc>
        <w:tc>
          <w:tcPr>
            <w:tcW w:w="7026" w:type="dxa"/>
            <w:gridSpan w:val="2"/>
            <w:vAlign w:val="center"/>
          </w:tcPr>
          <w:p w:rsidR="00A77132" w:rsidRDefault="00A77132" w:rsidP="008C30E3">
            <w:pPr>
              <w:jc w:val="both"/>
            </w:pPr>
            <w:r>
              <w:rPr>
                <w:sz w:val="20"/>
              </w:rPr>
              <w:t>2.5</w:t>
            </w:r>
            <w:r w:rsidRPr="00866CC7">
              <w:rPr>
                <w:sz w:val="20"/>
              </w:rPr>
              <w:t>00W</w:t>
            </w:r>
            <w:r>
              <w:rPr>
                <w:sz w:val="20"/>
              </w:rPr>
              <w:t>att/10A</w:t>
            </w:r>
          </w:p>
        </w:tc>
      </w:tr>
    </w:tbl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74" w:name="_Toc448388638"/>
      <w:bookmarkStart w:id="275" w:name="_Toc487451865"/>
      <w:r>
        <w:rPr>
          <w:b/>
          <w:noProof/>
          <w:lang w:eastAsia="it-IT"/>
        </w:rPr>
        <w:drawing>
          <wp:anchor distT="0" distB="0" distL="114300" distR="114300" simplePos="0" relativeHeight="251651072" behindDoc="0" locked="0" layoutInCell="1" allowOverlap="1" wp14:anchorId="5A19764D" wp14:editId="1DDC5957">
            <wp:simplePos x="0" y="0"/>
            <wp:positionH relativeFrom="column">
              <wp:posOffset>4690110</wp:posOffset>
            </wp:positionH>
            <wp:positionV relativeFrom="paragraph">
              <wp:posOffset>-604520</wp:posOffset>
            </wp:positionV>
            <wp:extent cx="1581150" cy="1581150"/>
            <wp:effectExtent l="19050" t="19050" r="19050" b="19050"/>
            <wp:wrapNone/>
            <wp:docPr id="22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0009AE">
        <w:rPr>
          <w:b/>
        </w:rPr>
        <w:t>OneForAll</w:t>
      </w:r>
      <w:r>
        <w:rPr>
          <w:b/>
        </w:rPr>
        <w:t xml:space="preserve"> Sistema portatile</w:t>
      </w:r>
      <w:bookmarkEnd w:id="274"/>
      <w:bookmarkEnd w:id="275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Economica soluzione 3 in 1: per creare un’area interattiva da pavimento, da tavolo o da parete</w:t>
            </w:r>
          </w:p>
        </w:tc>
      </w:tr>
    </w:tbl>
    <w:p w:rsidR="00602A86" w:rsidRDefault="00602A86" w:rsidP="00CA1B71">
      <w:pPr>
        <w:jc w:val="right"/>
        <w:rPr>
          <w:color w:val="70AD47" w:themeColor="accent6"/>
          <w:sz w:val="20"/>
        </w:rPr>
      </w:pPr>
    </w:p>
    <w:p w:rsidR="00CA1B71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€ 491,66</w:t>
      </w:r>
    </w:p>
    <w:p w:rsidR="00B72442" w:rsidRDefault="00B72442" w:rsidP="00B7244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del tappeto (iva inclusa) = € 141,15</w:t>
      </w:r>
    </w:p>
    <w:p w:rsidR="000009AE" w:rsidRDefault="000009AE" w:rsidP="00B72442">
      <w:pPr>
        <w:jc w:val="right"/>
        <w:rPr>
          <w:color w:val="70AD47" w:themeColor="accent6"/>
          <w:sz w:val="20"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5524"/>
        <w:gridCol w:w="4490"/>
      </w:tblGrid>
      <w:tr w:rsidR="000009AE" w:rsidRPr="00D30344" w:rsidTr="000009AE">
        <w:trPr>
          <w:trHeight w:val="367"/>
        </w:trPr>
        <w:tc>
          <w:tcPr>
            <w:tcW w:w="5524" w:type="dxa"/>
            <w:shd w:val="clear" w:color="auto" w:fill="D5DCE4" w:themeFill="text2" w:themeFillTint="33"/>
            <w:vAlign w:val="center"/>
          </w:tcPr>
          <w:p w:rsidR="000009AE" w:rsidRPr="000B6359" w:rsidRDefault="000009AE" w:rsidP="000009AE">
            <w:pPr>
              <w:spacing w:line="360" w:lineRule="auto"/>
              <w:rPr>
                <w:szCs w:val="20"/>
              </w:rPr>
            </w:pPr>
            <w:r>
              <w:rPr>
                <w:b/>
                <w:szCs w:val="20"/>
              </w:rPr>
              <w:t>Struttura per creazione tavolo o pavimento interattivo</w:t>
            </w:r>
          </w:p>
        </w:tc>
        <w:tc>
          <w:tcPr>
            <w:tcW w:w="4490" w:type="dxa"/>
            <w:shd w:val="clear" w:color="auto" w:fill="D5DCE4" w:themeFill="text2" w:themeFillTint="33"/>
            <w:vAlign w:val="center"/>
          </w:tcPr>
          <w:p w:rsidR="000009AE" w:rsidRPr="005E7C85" w:rsidRDefault="000009AE" w:rsidP="000009AE">
            <w:pPr>
              <w:spacing w:line="360" w:lineRule="auto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0009AE" w:rsidRPr="00B444AE" w:rsidTr="000009AE">
        <w:tblPrEx>
          <w:tblLook w:val="04A0" w:firstRow="1" w:lastRow="0" w:firstColumn="1" w:lastColumn="0" w:noHBand="0" w:noVBand="1"/>
        </w:tblPrEx>
        <w:trPr>
          <w:trHeight w:val="556"/>
        </w:trPr>
        <w:tc>
          <w:tcPr>
            <w:tcW w:w="5524" w:type="dxa"/>
          </w:tcPr>
          <w:p w:rsidR="000009AE" w:rsidRPr="00B444AE" w:rsidRDefault="000009AE" w:rsidP="000009AE">
            <w:pPr>
              <w:rPr>
                <w:b/>
                <w:szCs w:val="20"/>
              </w:rPr>
            </w:pPr>
            <w:r w:rsidRPr="00B444AE">
              <w:rPr>
                <w:b/>
                <w:szCs w:val="20"/>
              </w:rPr>
              <w:t>Struttura</w:t>
            </w:r>
          </w:p>
        </w:tc>
        <w:tc>
          <w:tcPr>
            <w:tcW w:w="4490" w:type="dxa"/>
          </w:tcPr>
          <w:p w:rsidR="000009AE" w:rsidRPr="00B444AE" w:rsidRDefault="000009AE" w:rsidP="000009AE">
            <w:pPr>
              <w:rPr>
                <w:szCs w:val="20"/>
              </w:rPr>
            </w:pPr>
            <w:r w:rsidRPr="00B444AE">
              <w:rPr>
                <w:szCs w:val="20"/>
              </w:rPr>
              <w:t>Facilmente trasportabile grazie a nr.2 rotelle incluse.</w:t>
            </w:r>
          </w:p>
          <w:p w:rsidR="000009AE" w:rsidRPr="00B444AE" w:rsidRDefault="000009AE" w:rsidP="000009AE">
            <w:pPr>
              <w:rPr>
                <w:szCs w:val="20"/>
              </w:rPr>
            </w:pPr>
            <w:r w:rsidRPr="00B444AE">
              <w:rPr>
                <w:szCs w:val="20"/>
              </w:rPr>
              <w:t>Include montaggio da pavimento e da tavolo, installazione con i videoproiettori interattivi</w:t>
            </w:r>
            <w:r>
              <w:rPr>
                <w:szCs w:val="20"/>
              </w:rPr>
              <w:t xml:space="preserve"> ultracorti</w:t>
            </w:r>
            <w:r w:rsidRPr="00B444AE">
              <w:rPr>
                <w:szCs w:val="20"/>
              </w:rPr>
              <w:t xml:space="preserve">. </w:t>
            </w:r>
          </w:p>
          <w:p w:rsidR="000009AE" w:rsidRPr="00B444AE" w:rsidRDefault="000009AE" w:rsidP="000009AE">
            <w:pPr>
              <w:rPr>
                <w:szCs w:val="20"/>
              </w:rPr>
            </w:pPr>
            <w:r w:rsidRPr="00B444AE">
              <w:rPr>
                <w:szCs w:val="20"/>
              </w:rPr>
              <w:t>Struttura con ripiano per appoggio di computer portatile.</w:t>
            </w:r>
          </w:p>
          <w:p w:rsidR="000009AE" w:rsidRPr="00B444AE" w:rsidRDefault="000009AE" w:rsidP="000009AE">
            <w:pPr>
              <w:rPr>
                <w:szCs w:val="20"/>
              </w:rPr>
            </w:pPr>
            <w:r w:rsidRPr="00B444AE">
              <w:rPr>
                <w:szCs w:val="20"/>
              </w:rPr>
              <w:t>Scatola porta cavi in plastica.</w:t>
            </w:r>
          </w:p>
          <w:p w:rsidR="000009AE" w:rsidRPr="00B444AE" w:rsidRDefault="000009AE" w:rsidP="000009AE">
            <w:pPr>
              <w:rPr>
                <w:szCs w:val="20"/>
              </w:rPr>
            </w:pPr>
            <w:r w:rsidRPr="00B444AE">
              <w:rPr>
                <w:szCs w:val="20"/>
              </w:rPr>
              <w:t>Struttura regolabile in altezza da 70 a 100 cm.</w:t>
            </w:r>
          </w:p>
        </w:tc>
      </w:tr>
      <w:tr w:rsidR="000009AE" w:rsidRPr="00B444AE" w:rsidTr="000009AE">
        <w:tblPrEx>
          <w:tblLook w:val="04A0" w:firstRow="1" w:lastRow="0" w:firstColumn="1" w:lastColumn="0" w:noHBand="0" w:noVBand="1"/>
        </w:tblPrEx>
        <w:trPr>
          <w:trHeight w:val="329"/>
        </w:trPr>
        <w:tc>
          <w:tcPr>
            <w:tcW w:w="5524" w:type="dxa"/>
          </w:tcPr>
          <w:p w:rsidR="000009AE" w:rsidRPr="00B444AE" w:rsidRDefault="000009AE" w:rsidP="000009AE">
            <w:pPr>
              <w:rPr>
                <w:b/>
                <w:szCs w:val="20"/>
              </w:rPr>
            </w:pPr>
            <w:r w:rsidRPr="00B444AE">
              <w:rPr>
                <w:b/>
                <w:szCs w:val="20"/>
              </w:rPr>
              <w:t>Utilizzo</w:t>
            </w:r>
          </w:p>
        </w:tc>
        <w:tc>
          <w:tcPr>
            <w:tcW w:w="4490" w:type="dxa"/>
          </w:tcPr>
          <w:p w:rsidR="000009AE" w:rsidRPr="00B444AE" w:rsidRDefault="000009AE" w:rsidP="000009AE">
            <w:pPr>
              <w:rPr>
                <w:szCs w:val="20"/>
              </w:rPr>
            </w:pPr>
            <w:r w:rsidRPr="00B444AE">
              <w:rPr>
                <w:szCs w:val="20"/>
              </w:rPr>
              <w:t>Permette l'uso da pavimento, da tavolo o da parete</w:t>
            </w:r>
          </w:p>
        </w:tc>
      </w:tr>
      <w:tr w:rsidR="000009AE" w:rsidRPr="00B444AE" w:rsidTr="000009AE">
        <w:tblPrEx>
          <w:tblLook w:val="04A0" w:firstRow="1" w:lastRow="0" w:firstColumn="1" w:lastColumn="0" w:noHBand="0" w:noVBand="1"/>
        </w:tblPrEx>
        <w:trPr>
          <w:trHeight w:val="329"/>
        </w:trPr>
        <w:tc>
          <w:tcPr>
            <w:tcW w:w="5524" w:type="dxa"/>
          </w:tcPr>
          <w:p w:rsidR="000009AE" w:rsidRPr="00B444AE" w:rsidRDefault="000009AE" w:rsidP="000009AE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Opzione</w:t>
            </w:r>
          </w:p>
        </w:tc>
        <w:tc>
          <w:tcPr>
            <w:tcW w:w="4490" w:type="dxa"/>
          </w:tcPr>
          <w:p w:rsidR="000009AE" w:rsidRPr="00B444AE" w:rsidRDefault="000009AE" w:rsidP="000009AE">
            <w:pPr>
              <w:rPr>
                <w:szCs w:val="20"/>
              </w:rPr>
            </w:pPr>
            <w:r>
              <w:rPr>
                <w:szCs w:val="20"/>
              </w:rPr>
              <w:t>Tappetino con custodia, p</w:t>
            </w:r>
            <w:r w:rsidRPr="006D52C8">
              <w:rPr>
                <w:szCs w:val="20"/>
              </w:rPr>
              <w:t>iastra per istallazione alta a parete</w:t>
            </w:r>
            <w:r>
              <w:rPr>
                <w:szCs w:val="20"/>
              </w:rPr>
              <w:t>, p</w:t>
            </w:r>
            <w:r w:rsidRPr="006D52C8">
              <w:rPr>
                <w:szCs w:val="20"/>
              </w:rPr>
              <w:t>iastra per installazione del dispositivo interattivo touch per proiettore Epson</w:t>
            </w:r>
          </w:p>
        </w:tc>
      </w:tr>
    </w:tbl>
    <w:p w:rsidR="00072F0D" w:rsidRDefault="00072F0D" w:rsidP="00CA1B71"/>
    <w:p w:rsidR="00072F0D" w:rsidRDefault="00072F0D" w:rsidP="00072F0D">
      <w:r>
        <w:br w:type="page"/>
      </w:r>
    </w:p>
    <w:p w:rsidR="00CA1B71" w:rsidRDefault="00CA1B71" w:rsidP="005742CD">
      <w:pPr>
        <w:pStyle w:val="Titolo3"/>
        <w:numPr>
          <w:ilvl w:val="1"/>
          <w:numId w:val="2"/>
        </w:numPr>
      </w:pPr>
      <w:bookmarkStart w:id="276" w:name="_Toc448388639"/>
      <w:bookmarkStart w:id="277" w:name="_Toc487451866"/>
      <w:r>
        <w:lastRenderedPageBreak/>
        <w:t>SISTEMI AUDIO</w:t>
      </w:r>
      <w:bookmarkEnd w:id="276"/>
      <w:bookmarkEnd w:id="277"/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78" w:name="_Toc448388640"/>
      <w:bookmarkStart w:id="279" w:name="_Toc487451867"/>
      <w:r>
        <w:rPr>
          <w:b/>
          <w:noProof/>
          <w:lang w:eastAsia="it-IT"/>
        </w:rPr>
        <w:drawing>
          <wp:anchor distT="0" distB="0" distL="114300" distR="114300" simplePos="0" relativeHeight="251655168" behindDoc="0" locked="0" layoutInCell="1" allowOverlap="1" wp14:anchorId="08EF6456" wp14:editId="62E8E360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2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FlexCat Lightspeed</w:t>
      </w:r>
      <w:bookmarkEnd w:id="278"/>
      <w:bookmarkEnd w:id="27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Laboratorio scientifico portatile wireless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2 modelli completi: più di 14 sensori in ogni modello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Software di gestione esperimenti e analisi dati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Soluzione compatta e altamente tecnologica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 xml:space="preserve">Dati depositati e facilmente esportabili per successive analisi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602A86" w:rsidRPr="00092566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7011AA">
        <w:rPr>
          <w:color w:val="70AD47" w:themeColor="accent6"/>
          <w:sz w:val="20"/>
        </w:rPr>
        <w:t xml:space="preserve"> 3.806,40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Cs w:val="20"/>
              </w:rPr>
              <w:t>Sistema audio diffuso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Sistema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4 baccelli audio wireless che devono funzionare sia come speaker che come microfono e sistema di chiamata dell’attenzione;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1 microfono a ciondolo wireless per il docente;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 xml:space="preserve">1 telecomando; </w:t>
            </w:r>
          </w:p>
          <w:p w:rsidR="00CA1B71" w:rsidRPr="004100B3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1 base di ricarica simultanea per baccelli audio, microfono e telecomando.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Gestione audio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4100B3" w:rsidRDefault="00CA1B71" w:rsidP="00CA1B71">
            <w:pPr>
              <w:jc w:val="both"/>
            </w:pPr>
            <w:r>
              <w:t>Telecomando wireless ricaricabile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5742CD">
      <w:pPr>
        <w:pStyle w:val="Titolo3"/>
        <w:numPr>
          <w:ilvl w:val="1"/>
          <w:numId w:val="2"/>
        </w:numPr>
      </w:pPr>
      <w:bookmarkStart w:id="280" w:name="_Toc448388641"/>
      <w:bookmarkStart w:id="281" w:name="_Toc487451868"/>
      <w:r>
        <w:lastRenderedPageBreak/>
        <w:t>ARREDI</w:t>
      </w:r>
      <w:bookmarkEnd w:id="280"/>
      <w:bookmarkEnd w:id="281"/>
    </w:p>
    <w:p w:rsidR="00B12515" w:rsidRPr="005055FC" w:rsidRDefault="00B12515" w:rsidP="00B12515">
      <w:pPr>
        <w:rPr>
          <w:highlight w:val="yellow"/>
        </w:rPr>
      </w:pPr>
      <w:bookmarkStart w:id="282" w:name="_Toc448388642"/>
    </w:p>
    <w:p w:rsidR="00B12515" w:rsidRPr="00CB5D46" w:rsidRDefault="00B12515" w:rsidP="00B12515">
      <w:pPr>
        <w:pStyle w:val="Titolo3"/>
        <w:numPr>
          <w:ilvl w:val="2"/>
          <w:numId w:val="2"/>
        </w:numPr>
        <w:rPr>
          <w:b/>
        </w:rPr>
      </w:pPr>
      <w:bookmarkStart w:id="283" w:name="_Toc487451869"/>
      <w:r>
        <w:rPr>
          <w:noProof/>
          <w:lang w:eastAsia="it-IT"/>
        </w:rPr>
        <w:drawing>
          <wp:anchor distT="0" distB="0" distL="114300" distR="114300" simplePos="0" relativeHeight="251854848" behindDoc="0" locked="0" layoutInCell="1" allowOverlap="1" wp14:anchorId="72E9C6F7" wp14:editId="0D82EFFD">
            <wp:simplePos x="0" y="0"/>
            <wp:positionH relativeFrom="column">
              <wp:posOffset>4799643</wp:posOffset>
            </wp:positionH>
            <wp:positionV relativeFrom="paragraph">
              <wp:posOffset>25618</wp:posOffset>
            </wp:positionV>
            <wp:extent cx="1560419" cy="1276065"/>
            <wp:effectExtent l="19050" t="19050" r="20955" b="19685"/>
            <wp:wrapNone/>
            <wp:docPr id="25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419" cy="12760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>Pouf iMOLEARN</w:t>
      </w:r>
      <w:bookmarkEnd w:id="283"/>
    </w:p>
    <w:p w:rsidR="00B12515" w:rsidRDefault="00B12515" w:rsidP="00B12515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B12515" w:rsidTr="000009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B12515" w:rsidRPr="00916DC3" w:rsidRDefault="00B12515" w:rsidP="000009A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B12515" w:rsidTr="000009A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B12515" w:rsidRPr="0081532D" w:rsidRDefault="00B12515" w:rsidP="000009AE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Pouf super leggero e resistente</w:t>
            </w:r>
          </w:p>
          <w:p w:rsidR="00B12515" w:rsidRPr="0081532D" w:rsidRDefault="00B12515" w:rsidP="000009AE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Ecosostenibile (polipropilene espanso)</w:t>
            </w:r>
          </w:p>
          <w:p w:rsidR="00B12515" w:rsidRPr="0081532D" w:rsidRDefault="00B12515" w:rsidP="000009AE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Seduta in movimento</w:t>
            </w:r>
          </w:p>
          <w:p w:rsidR="00B12515" w:rsidRPr="0081532D" w:rsidRDefault="00B12515" w:rsidP="000009AE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Allestimento componibile per differenti setting d’apprendimento</w:t>
            </w:r>
          </w:p>
          <w:p w:rsidR="00B12515" w:rsidRPr="0081532D" w:rsidRDefault="00B12515" w:rsidP="000009AE">
            <w:pPr>
              <w:rPr>
                <w:b w:val="0"/>
                <w:color w:val="70AD47" w:themeColor="accent6"/>
                <w:sz w:val="20"/>
              </w:rPr>
            </w:pPr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Arredo in versione analogica e digitale</w:t>
            </w:r>
          </w:p>
          <w:p w:rsidR="00B12515" w:rsidRPr="00B07938" w:rsidRDefault="00B12515" w:rsidP="000009AE">
            <w:r w:rsidRPr="0081532D">
              <w:rPr>
                <w:b w:val="0"/>
                <w:color w:val="70AD47" w:themeColor="accent6"/>
                <w:sz w:val="20"/>
              </w:rPr>
              <w:t>•</w:t>
            </w:r>
            <w:r w:rsidRPr="0081532D">
              <w:rPr>
                <w:b w:val="0"/>
                <w:color w:val="70AD47" w:themeColor="accent6"/>
                <w:sz w:val="20"/>
              </w:rPr>
              <w:tab/>
              <w:t>Il sensore di movimento (MDM) consente di creare attività di apprendimento con il software</w:t>
            </w:r>
          </w:p>
        </w:tc>
      </w:tr>
    </w:tbl>
    <w:p w:rsidR="00B12515" w:rsidRDefault="00B12515" w:rsidP="00B12515">
      <w:pPr>
        <w:jc w:val="right"/>
        <w:rPr>
          <w:color w:val="70AD47" w:themeColor="accent6"/>
          <w:sz w:val="20"/>
        </w:rPr>
      </w:pPr>
    </w:p>
    <w:p w:rsidR="00B12515" w:rsidRPr="0081532D" w:rsidRDefault="00B12515" w:rsidP="00B12515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</w:t>
      </w:r>
      <w:r w:rsidRPr="0081532D">
        <w:rPr>
          <w:color w:val="70AD47" w:themeColor="accent6"/>
          <w:sz w:val="20"/>
        </w:rPr>
        <w:t>4 unit</w:t>
      </w:r>
      <w:r>
        <w:rPr>
          <w:color w:val="70AD47" w:themeColor="accent6"/>
          <w:sz w:val="20"/>
        </w:rPr>
        <w:t>à</w:t>
      </w:r>
      <w:r w:rsidRPr="0081532D">
        <w:rPr>
          <w:color w:val="70AD47" w:themeColor="accent6"/>
          <w:sz w:val="20"/>
        </w:rPr>
        <w:t xml:space="preserve"> iMOLEARN, 4 Motion detector, </w:t>
      </w:r>
      <w:r>
        <w:rPr>
          <w:color w:val="70AD47" w:themeColor="accent6"/>
          <w:sz w:val="20"/>
        </w:rPr>
        <w:t xml:space="preserve">con </w:t>
      </w:r>
      <w:r w:rsidRPr="0081532D">
        <w:rPr>
          <w:color w:val="70AD47" w:themeColor="accent6"/>
          <w:sz w:val="20"/>
        </w:rPr>
        <w:t>dongle</w:t>
      </w:r>
      <w:r>
        <w:rPr>
          <w:color w:val="70AD47" w:themeColor="accent6"/>
          <w:sz w:val="20"/>
        </w:rPr>
        <w:t xml:space="preserve"> (iva inclusa) = </w:t>
      </w:r>
      <w:r w:rsidRPr="0081532D">
        <w:rPr>
          <w:color w:val="70AD47" w:themeColor="accent6"/>
          <w:sz w:val="20"/>
        </w:rPr>
        <w:t>€ 1.</w:t>
      </w:r>
      <w:r w:rsidR="00F12AAD">
        <w:rPr>
          <w:color w:val="70AD47" w:themeColor="accent6"/>
          <w:sz w:val="20"/>
        </w:rPr>
        <w:t>538</w:t>
      </w:r>
      <w:r w:rsidRPr="0081532D">
        <w:rPr>
          <w:color w:val="70AD47" w:themeColor="accent6"/>
          <w:sz w:val="20"/>
        </w:rPr>
        <w:t xml:space="preserve">,00 </w:t>
      </w:r>
    </w:p>
    <w:p w:rsidR="00B12515" w:rsidRDefault="00B12515" w:rsidP="00B12515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</w:t>
      </w:r>
      <w:r w:rsidRPr="0081532D">
        <w:rPr>
          <w:color w:val="70AD47" w:themeColor="accent6"/>
          <w:sz w:val="20"/>
        </w:rPr>
        <w:t xml:space="preserve"> Set 4 iMO-LEARN</w:t>
      </w:r>
      <w:r>
        <w:rPr>
          <w:color w:val="70AD47" w:themeColor="accent6"/>
          <w:sz w:val="20"/>
        </w:rPr>
        <w:t xml:space="preserve"> (iva inclusa) = </w:t>
      </w:r>
      <w:r w:rsidRPr="0081532D">
        <w:rPr>
          <w:color w:val="70AD47" w:themeColor="accent6"/>
          <w:sz w:val="20"/>
        </w:rPr>
        <w:t xml:space="preserve">€ </w:t>
      </w:r>
      <w:r w:rsidR="00F12AAD">
        <w:rPr>
          <w:color w:val="70AD47" w:themeColor="accent6"/>
          <w:sz w:val="20"/>
        </w:rPr>
        <w:t>904</w:t>
      </w:r>
      <w:r w:rsidRPr="0081532D">
        <w:rPr>
          <w:color w:val="70AD47" w:themeColor="accent6"/>
          <w:sz w:val="20"/>
        </w:rPr>
        <w:t>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B12515" w:rsidRPr="00D30344" w:rsidTr="000009AE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B12515" w:rsidRPr="00E729A7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Pouf tecnologici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B12515" w:rsidRPr="00D30344" w:rsidRDefault="00B12515" w:rsidP="000009A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>. 1</w:t>
            </w:r>
          </w:p>
        </w:tc>
      </w:tr>
      <w:tr w:rsidR="00B12515" w:rsidRPr="00D164BF" w:rsidTr="000009AE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Pr="00C72D21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B12515" w:rsidRDefault="00B12515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</w:t>
            </w:r>
            <w:r w:rsidRPr="004633DB">
              <w:rPr>
                <w:rFonts w:eastAsia="Times New Roman" w:cs="Times New Roman"/>
                <w:lang w:eastAsia="it-IT"/>
              </w:rPr>
              <w:t>ubo</w:t>
            </w:r>
            <w:r>
              <w:rPr>
                <w:rFonts w:eastAsia="Times New Roman" w:cs="Times New Roman"/>
                <w:lang w:eastAsia="it-IT"/>
              </w:rPr>
              <w:t xml:space="preserve"> deve essere</w:t>
            </w:r>
            <w:r w:rsidRPr="004633DB">
              <w:rPr>
                <w:rFonts w:eastAsia="Times New Roman" w:cs="Times New Roman"/>
                <w:lang w:eastAsia="it-IT"/>
              </w:rPr>
              <w:t xml:space="preserve"> in polipropilene espanso (EPP)</w:t>
            </w:r>
            <w:r>
              <w:rPr>
                <w:rFonts w:eastAsia="Times New Roman" w:cs="Times New Roman"/>
                <w:lang w:eastAsia="it-IT"/>
              </w:rPr>
              <w:t>, riciclabile e resistente.</w:t>
            </w:r>
          </w:p>
          <w:p w:rsidR="00B12515" w:rsidRPr="00C72D21" w:rsidRDefault="00B12515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cubo può comporsi in diverse forme, tra cui un cerchio perfetto costituito da 24 cubi</w:t>
            </w:r>
          </w:p>
        </w:tc>
      </w:tr>
      <w:tr w:rsidR="00B12515" w:rsidRPr="00D164BF" w:rsidTr="000009AE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Pr="00C72D21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B12515" w:rsidRPr="00C72D21" w:rsidRDefault="00B12515" w:rsidP="000009AE">
            <w:pPr>
              <w:rPr>
                <w:rFonts w:eastAsia="Times New Roman" w:cs="Times New Roman"/>
                <w:lang w:eastAsia="it-IT"/>
              </w:rPr>
            </w:pPr>
            <w:r w:rsidRPr="004633DB">
              <w:rPr>
                <w:rFonts w:eastAsia="Times New Roman" w:cs="Times New Roman"/>
                <w:lang w:eastAsia="it-IT"/>
              </w:rPr>
              <w:t>90 x 63 x 21 mm</w:t>
            </w:r>
          </w:p>
        </w:tc>
      </w:tr>
      <w:tr w:rsidR="00B12515" w:rsidRPr="00D164BF" w:rsidTr="000009AE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Peso</w:t>
            </w:r>
          </w:p>
        </w:tc>
        <w:tc>
          <w:tcPr>
            <w:tcW w:w="7026" w:type="dxa"/>
            <w:gridSpan w:val="2"/>
          </w:tcPr>
          <w:p w:rsidR="00B12515" w:rsidRPr="004633DB" w:rsidRDefault="00B12515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nferiore ai 2 kg</w:t>
            </w:r>
          </w:p>
        </w:tc>
      </w:tr>
      <w:tr w:rsidR="00B12515" w:rsidRPr="00D164BF" w:rsidTr="000009AE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Elettronica</w:t>
            </w:r>
          </w:p>
        </w:tc>
        <w:tc>
          <w:tcPr>
            <w:tcW w:w="7026" w:type="dxa"/>
            <w:gridSpan w:val="2"/>
          </w:tcPr>
          <w:p w:rsidR="00B12515" w:rsidRDefault="00B12515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all’interno dei cubi è possibile inserire un Motion Detection Module che rilevi il movimento e lo trasmetta tramite il dongle al software</w:t>
            </w:r>
          </w:p>
        </w:tc>
      </w:tr>
      <w:tr w:rsidR="00B12515" w:rsidRPr="00D164BF" w:rsidTr="000009AE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Connessione</w:t>
            </w:r>
          </w:p>
        </w:tc>
        <w:tc>
          <w:tcPr>
            <w:tcW w:w="7026" w:type="dxa"/>
            <w:gridSpan w:val="2"/>
          </w:tcPr>
          <w:p w:rsidR="00B12515" w:rsidRDefault="00B12515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Tramite Bluetooth, un singolo dongle può connettere fino a 12 cubi</w:t>
            </w:r>
          </w:p>
        </w:tc>
      </w:tr>
      <w:tr w:rsidR="00B12515" w:rsidRPr="00D164BF" w:rsidTr="000009AE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B12515" w:rsidRDefault="00B12515" w:rsidP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B12515" w:rsidRDefault="00B12515" w:rsidP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Software per connettere e gestire i cubi, percepisce i movimenti dei cubi e si interfaccia con le attività predisposte nel software cloud</w:t>
            </w:r>
          </w:p>
        </w:tc>
      </w:tr>
    </w:tbl>
    <w:p w:rsidR="00B12515" w:rsidRDefault="00B12515" w:rsidP="00B12515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5742CD">
      <w:pPr>
        <w:pStyle w:val="Titolo3"/>
        <w:numPr>
          <w:ilvl w:val="2"/>
          <w:numId w:val="2"/>
        </w:numPr>
        <w:rPr>
          <w:b/>
        </w:rPr>
      </w:pPr>
      <w:bookmarkStart w:id="284" w:name="_Toc487451870"/>
      <w:r>
        <w:rPr>
          <w:b/>
          <w:noProof/>
          <w:lang w:eastAsia="it-IT"/>
        </w:rPr>
        <w:drawing>
          <wp:anchor distT="0" distB="0" distL="114300" distR="114300" simplePos="0" relativeHeight="251663360" behindDoc="0" locked="0" layoutInCell="1" allowOverlap="1" wp14:anchorId="0E8ADD53" wp14:editId="005984E9">
            <wp:simplePos x="0" y="0"/>
            <wp:positionH relativeFrom="column">
              <wp:posOffset>4693158</wp:posOffset>
            </wp:positionH>
            <wp:positionV relativeFrom="paragraph">
              <wp:posOffset>216632</wp:posOffset>
            </wp:positionV>
            <wp:extent cx="1581150" cy="1273210"/>
            <wp:effectExtent l="19050" t="19050" r="19050" b="22225"/>
            <wp:wrapNone/>
            <wp:docPr id="24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73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Sedie </w:t>
      </w:r>
      <w:r w:rsidR="00C24362">
        <w:rPr>
          <w:b/>
        </w:rPr>
        <w:t>iSeries I CAN</w:t>
      </w:r>
      <w:bookmarkEnd w:id="284"/>
      <w:r w:rsidR="00C24362">
        <w:rPr>
          <w:b/>
        </w:rPr>
        <w:t xml:space="preserve"> </w:t>
      </w:r>
      <w:bookmarkEnd w:id="282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44E4B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Ripiano di scrittura con rotazione della base di 180° e rotazione del ripiano di 90°</w:t>
            </w:r>
            <w:r w:rsidR="00844E4B">
              <w:rPr>
                <w:b w:val="0"/>
                <w:color w:val="70AD47" w:themeColor="accent6"/>
                <w:sz w:val="20"/>
              </w:rPr>
              <w:t xml:space="preserve"> </w:t>
            </w:r>
          </w:p>
          <w:p w:rsidR="00C24362" w:rsidRPr="00C24362" w:rsidRDefault="00844E4B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ADATTA PER MANCINI E DESTRORSI!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 xml:space="preserve">La seduta flessibile offre il comfort e la ventilazione necessaria </w:t>
            </w:r>
          </w:p>
          <w:p w:rsidR="00CA1B71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Il ripiano di appoggio inferiore ha la pedana in termoplastica, consentendo il posizionamento ergonomico dei piedi</w:t>
            </w:r>
            <w:r>
              <w:rPr>
                <w:b w:val="0"/>
                <w:color w:val="70AD47" w:themeColor="accent6"/>
                <w:sz w:val="20"/>
              </w:rPr>
              <w:t xml:space="preserve"> c</w:t>
            </w:r>
            <w:r w:rsidRPr="00C24362">
              <w:rPr>
                <w:b w:val="0"/>
                <w:color w:val="70AD47" w:themeColor="accent6"/>
                <w:sz w:val="20"/>
              </w:rPr>
              <w:t>ostruito in acciaio forato che permette una facile pulizia</w:t>
            </w:r>
          </w:p>
        </w:tc>
      </w:tr>
    </w:tbl>
    <w:p w:rsidR="007011AA" w:rsidRDefault="007011AA" w:rsidP="00CA1B71">
      <w:pPr>
        <w:jc w:val="right"/>
        <w:rPr>
          <w:color w:val="70AD47" w:themeColor="accent6"/>
          <w:sz w:val="20"/>
        </w:rPr>
      </w:pPr>
    </w:p>
    <w:p w:rsidR="00CA1B71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C24362" w:rsidRPr="00C24362">
        <w:rPr>
          <w:color w:val="70AD47" w:themeColor="accent6"/>
          <w:sz w:val="20"/>
        </w:rPr>
        <w:t>387,96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A84CAD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A84CAD" w:rsidRPr="00E729A7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A84CAD" w:rsidRPr="00D30344" w:rsidRDefault="00A84CAD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in tubolare metallico da mm. 28. Saldature a filo continuo.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lastRenderedPageBreak/>
              <w:t>Monoscocca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anatomica realizzata in poliuretano che permette una flessione dello schienale fino a 12° o in polipropilene, munita di foro per una facile presa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Ripiano di scrittura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in pannello multistrato E1 da mm. 18 con rivestimento sulle due facce in laminato plastico da mm. 0,9 di spessore, munita di incavo poggia-penne.</w:t>
            </w:r>
          </w:p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Meccanismo di regolazione del ripiano di scrittura che</w:t>
            </w:r>
            <w:r>
              <w:rPr>
                <w:rFonts w:eastAsia="Times New Roman" w:cs="Times New Roman"/>
                <w:lang w:eastAsia="it-IT"/>
              </w:rPr>
              <w:t xml:space="preserve"> permette lo spostamento destra</w:t>
            </w:r>
            <w:r w:rsidRPr="00CD7875">
              <w:rPr>
                <w:rFonts w:eastAsia="Times New Roman" w:cs="Times New Roman"/>
                <w:lang w:eastAsia="it-IT"/>
              </w:rPr>
              <w:t>/sinistra e la rotazione dell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CD7875">
              <w:rPr>
                <w:rFonts w:eastAsia="Times New Roman" w:cs="Times New Roman"/>
                <w:lang w:eastAsia="it-IT"/>
              </w:rPr>
              <w:t xml:space="preserve"> stess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CD7875">
              <w:rPr>
                <w:rFonts w:eastAsia="Times New Roman" w:cs="Times New Roman"/>
                <w:lang w:eastAsia="it-IT"/>
              </w:rPr>
              <w:t xml:space="preserve"> fino a 180°</w:t>
            </w:r>
            <w:r>
              <w:rPr>
                <w:rFonts w:eastAsia="Times New Roman" w:cs="Times New Roman"/>
                <w:lang w:eastAsia="it-IT"/>
              </w:rPr>
              <w:t xml:space="preserve"> sul braccio e 90° del ripiano</w:t>
            </w:r>
            <w:r w:rsidRPr="00CD7875">
              <w:rPr>
                <w:rFonts w:eastAsia="Times New Roman" w:cs="Times New Roman"/>
                <w:lang w:eastAsia="it-IT"/>
              </w:rPr>
              <w:t>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Ripiano di appoggio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spazio per borsa, zaino, pc e libri, realizzata in lamiera forata ed anello portabottiglie. 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piroettanti </w:t>
            </w:r>
            <w:r>
              <w:rPr>
                <w:rFonts w:eastAsia="Times New Roman" w:cs="Times New Roman"/>
                <w:lang w:eastAsia="it-IT"/>
              </w:rPr>
              <w:t>e gommate</w:t>
            </w:r>
          </w:p>
        </w:tc>
      </w:tr>
      <w:tr w:rsidR="00A84CAD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  <w:hideMark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hideMark/>
          </w:tcPr>
          <w:p w:rsidR="007A32B9" w:rsidRPr="007A32B9" w:rsidRDefault="00A84CAD" w:rsidP="007A32B9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EN 1729-1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A84CAD" w:rsidRPr="00CD7875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A84CAD" w:rsidRDefault="00A84CAD" w:rsidP="00CA1B71">
      <w:pPr>
        <w:jc w:val="right"/>
        <w:rPr>
          <w:color w:val="70AD47" w:themeColor="accent6"/>
          <w:sz w:val="20"/>
        </w:rPr>
      </w:pPr>
    </w:p>
    <w:p w:rsidR="005077F0" w:rsidRDefault="005077F0" w:rsidP="005742CD">
      <w:pPr>
        <w:pStyle w:val="Titolo3"/>
        <w:numPr>
          <w:ilvl w:val="2"/>
          <w:numId w:val="2"/>
        </w:numPr>
        <w:rPr>
          <w:b/>
        </w:rPr>
      </w:pPr>
      <w:bookmarkStart w:id="285" w:name="_Toc487451871"/>
      <w:r>
        <w:rPr>
          <w:b/>
        </w:rPr>
        <w:t>Sedie iSeries I MOVE</w:t>
      </w:r>
      <w:bookmarkEnd w:id="285"/>
      <w:r>
        <w:rPr>
          <w:b/>
        </w:rPr>
        <w:t xml:space="preserve"> </w:t>
      </w:r>
    </w:p>
    <w:p w:rsidR="005077F0" w:rsidRDefault="005077F0" w:rsidP="005077F0">
      <w:r>
        <w:rPr>
          <w:b/>
          <w:noProof/>
          <w:lang w:eastAsia="it-IT"/>
        </w:rPr>
        <w:drawing>
          <wp:anchor distT="0" distB="0" distL="114300" distR="114300" simplePos="0" relativeHeight="251707392" behindDoc="0" locked="0" layoutInCell="1" allowOverlap="1" wp14:anchorId="7612B2CF" wp14:editId="4662B5EC">
            <wp:simplePos x="0" y="0"/>
            <wp:positionH relativeFrom="column">
              <wp:posOffset>4744720</wp:posOffset>
            </wp:positionH>
            <wp:positionV relativeFrom="paragraph">
              <wp:posOffset>17145</wp:posOffset>
            </wp:positionV>
            <wp:extent cx="1477010" cy="1273175"/>
            <wp:effectExtent l="19050" t="19050" r="27940" b="22225"/>
            <wp:wrapNone/>
            <wp:docPr id="3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2731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077F0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916DC3" w:rsidRDefault="005077F0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077F0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 xml:space="preserve">La seduta flessibile offre il comfort e la ventilazione necessaria 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€ 198,86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in tubolare metallico da mm. 28. Saldature a filo continuo.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Monoscocca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anatomica realizzata in poliuretano che permette una flessione dello schienale fino a 12° o in polipropilene, munita di foro per una facile presa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Cestello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cestello porta-borse realizzato in tondino d’acciaio, saldato alla struttura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 xml:space="preserve">piroettanti </w:t>
            </w:r>
            <w:r>
              <w:rPr>
                <w:rFonts w:eastAsia="Times New Roman" w:cs="Times New Roman"/>
                <w:lang w:eastAsia="it-IT"/>
              </w:rPr>
              <w:t>e</w:t>
            </w:r>
            <w:r w:rsidRPr="00DE09D6">
              <w:rPr>
                <w:rFonts w:eastAsia="Times New Roman" w:cs="Times New Roman"/>
                <w:lang w:eastAsia="it-IT"/>
              </w:rPr>
              <w:t xml:space="preserve"> gommat</w:t>
            </w:r>
            <w:r>
              <w:rPr>
                <w:rFonts w:eastAsia="Times New Roman" w:cs="Times New Roman"/>
                <w:lang w:eastAsia="it-IT"/>
              </w:rPr>
              <w:t>e</w:t>
            </w:r>
          </w:p>
        </w:tc>
      </w:tr>
      <w:tr w:rsidR="005077F0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  <w:hideMark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hideMark/>
          </w:tcPr>
          <w:p w:rsidR="007A32B9" w:rsidRPr="007A32B9" w:rsidRDefault="005077F0" w:rsidP="007A32B9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 xml:space="preserve">EN 1729-1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5077F0" w:rsidRPr="00DE09D6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5077F0" w:rsidRDefault="005077F0" w:rsidP="005742CD">
      <w:pPr>
        <w:pStyle w:val="Titolo3"/>
        <w:numPr>
          <w:ilvl w:val="2"/>
          <w:numId w:val="2"/>
        </w:numPr>
        <w:rPr>
          <w:b/>
        </w:rPr>
      </w:pPr>
      <w:bookmarkStart w:id="286" w:name="_Toc487451872"/>
      <w:r>
        <w:rPr>
          <w:b/>
        </w:rPr>
        <w:t>Sedie iSeries 132/LAM</w:t>
      </w:r>
      <w:bookmarkEnd w:id="286"/>
      <w:r>
        <w:rPr>
          <w:b/>
        </w:rPr>
        <w:t xml:space="preserve"> </w:t>
      </w:r>
    </w:p>
    <w:p w:rsidR="005077F0" w:rsidRDefault="005077F0" w:rsidP="005077F0">
      <w:r>
        <w:rPr>
          <w:b/>
          <w:noProof/>
          <w:lang w:eastAsia="it-IT"/>
        </w:rPr>
        <w:drawing>
          <wp:anchor distT="0" distB="0" distL="114300" distR="114300" simplePos="0" relativeHeight="251709440" behindDoc="0" locked="0" layoutInCell="1" allowOverlap="1" wp14:anchorId="30843609" wp14:editId="5B19C44B">
            <wp:simplePos x="0" y="0"/>
            <wp:positionH relativeFrom="column">
              <wp:posOffset>4744364</wp:posOffset>
            </wp:positionH>
            <wp:positionV relativeFrom="paragraph">
              <wp:posOffset>188664</wp:posOffset>
            </wp:positionV>
            <wp:extent cx="1477010" cy="933388"/>
            <wp:effectExtent l="19050" t="19050" r="8890" b="19685"/>
            <wp:wrapNone/>
            <wp:docPr id="3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93338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077F0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916DC3" w:rsidRDefault="005077F0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077F0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Produzione italiana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844E4B">
        <w:rPr>
          <w:color w:val="70AD47" w:themeColor="accent6"/>
          <w:sz w:val="20"/>
        </w:rPr>
        <w:t>85,40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struttura portante in tubolare curvato a freddo da mm. 22x1,5 con traversa di supporto, sotto il sedile, in piatto di acciaio da mm.20x3. Saldatura a filo continuo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lastRenderedPageBreak/>
              <w:t>Verniciatura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con polveri epossidiche polimerizzate in galleria termica a 200° C, spessore min. 60 μm (micron)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Sedile e spalliera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 xml:space="preserve">sedile a canale con lembo anteriore ricurvo e spalliera anatomica a sagomatura multipla, in compensato di faggio evaporato da mm.6/7, lucidati al naturale. Sedile e spalliera fissati con rivetti ad espansione e rivestiti in laminato plastico variamente colorato.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</w:t>
            </w:r>
            <w:r w:rsidRPr="005439CC">
              <w:rPr>
                <w:rFonts w:eastAsia="Times New Roman" w:cs="Times New Roman"/>
                <w:b/>
                <w:lang w:eastAsia="it-IT"/>
              </w:rPr>
              <w:t>ppoggi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puntali in plast</w:t>
            </w:r>
            <w:r>
              <w:rPr>
                <w:rFonts w:eastAsia="Times New Roman" w:cs="Times New Roman"/>
                <w:lang w:eastAsia="it-IT"/>
              </w:rPr>
              <w:t>ica ad alette inestraibili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Certificazione</w:t>
            </w:r>
          </w:p>
        </w:tc>
        <w:tc>
          <w:tcPr>
            <w:tcW w:w="7026" w:type="dxa"/>
            <w:gridSpan w:val="2"/>
          </w:tcPr>
          <w:p w:rsidR="007A32B9" w:rsidRPr="007A32B9" w:rsidRDefault="005077F0" w:rsidP="007A32B9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EN 1729- 1</w:t>
            </w:r>
            <w:r w:rsidR="007A32B9"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5077F0" w:rsidRPr="005439CC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CA1B71" w:rsidRDefault="00CA1B71" w:rsidP="00CA1B71">
      <w:pPr>
        <w:pStyle w:val="Titolo3"/>
        <w:ind w:left="1224"/>
        <w:rPr>
          <w:b/>
          <w:highlight w:val="yellow"/>
        </w:rPr>
      </w:pPr>
    </w:p>
    <w:p w:rsidR="00C24362" w:rsidRDefault="00C24362" w:rsidP="000009AE">
      <w:pPr>
        <w:pStyle w:val="Titolo3"/>
        <w:numPr>
          <w:ilvl w:val="2"/>
          <w:numId w:val="2"/>
        </w:numPr>
        <w:rPr>
          <w:b/>
        </w:rPr>
      </w:pPr>
      <w:bookmarkStart w:id="287" w:name="_Toc487451873"/>
      <w:r>
        <w:rPr>
          <w:b/>
        </w:rPr>
        <w:t xml:space="preserve">Sedie </w:t>
      </w:r>
      <w:r w:rsidR="000009AE">
        <w:rPr>
          <w:b/>
        </w:rPr>
        <w:t xml:space="preserve">OnePiece                               </w:t>
      </w:r>
      <w:bookmarkEnd w:id="287"/>
    </w:p>
    <w:p w:rsidR="00C24362" w:rsidRDefault="00B46B4B" w:rsidP="00C24362">
      <w:r w:rsidRPr="000009AE">
        <w:rPr>
          <w:b/>
          <w:noProof/>
          <w:lang w:eastAsia="it-IT"/>
        </w:rPr>
        <w:drawing>
          <wp:anchor distT="0" distB="0" distL="114300" distR="114300" simplePos="0" relativeHeight="251864064" behindDoc="0" locked="0" layoutInCell="1" allowOverlap="1" wp14:anchorId="0F7FADF2" wp14:editId="3040C96C">
            <wp:simplePos x="0" y="0"/>
            <wp:positionH relativeFrom="margin">
              <wp:align>right</wp:align>
            </wp:positionH>
            <wp:positionV relativeFrom="paragraph">
              <wp:posOffset>125979</wp:posOffset>
            </wp:positionV>
            <wp:extent cx="1295400" cy="1287780"/>
            <wp:effectExtent l="0" t="0" r="0" b="7620"/>
            <wp:wrapNone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24362" w:rsidTr="00C243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916DC3" w:rsidRDefault="00C24362" w:rsidP="00C24362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24362" w:rsidTr="00C243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Ampia seduta: massimizza il comfort e l’attenzione in classe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Supporto lombare superiore: riduce l'affaticamento causato dallo star seduti tutto il giorno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Anti-</w:t>
            </w:r>
            <w:r w:rsidR="00876813">
              <w:rPr>
                <w:b w:val="0"/>
                <w:color w:val="70AD47" w:themeColor="accent6"/>
                <w:sz w:val="20"/>
              </w:rPr>
              <w:t>ribaltamento</w:t>
            </w:r>
            <w:r w:rsidRPr="00715E82">
              <w:rPr>
                <w:b w:val="0"/>
                <w:color w:val="70AD47" w:themeColor="accent6"/>
                <w:sz w:val="20"/>
              </w:rPr>
              <w:t>: l’angolo delle gambe posteriori offre una maggiore stabilità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Bordi lisci: i bordi arrotondati del sedile sono progettati per un corretto angolo di flessione del ginocchio, aiutando la circolazione sanguigna</w:t>
            </w:r>
          </w:p>
        </w:tc>
      </w:tr>
    </w:tbl>
    <w:p w:rsidR="00C24362" w:rsidRDefault="00C24362" w:rsidP="00C24362">
      <w:pPr>
        <w:jc w:val="right"/>
        <w:rPr>
          <w:color w:val="70AD47" w:themeColor="accent6"/>
          <w:sz w:val="20"/>
        </w:rPr>
      </w:pPr>
    </w:p>
    <w:p w:rsidR="00CA1B71" w:rsidRDefault="00C24362" w:rsidP="00C379C7">
      <w:pPr>
        <w:jc w:val="right"/>
        <w:rPr>
          <w:highlight w:val="yellow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E27F67">
        <w:rPr>
          <w:color w:val="70AD47" w:themeColor="accent6"/>
          <w:sz w:val="20"/>
        </w:rPr>
        <w:t>73,20</w:t>
      </w:r>
    </w:p>
    <w:p w:rsidR="005077F0" w:rsidRDefault="005077F0">
      <w:pPr>
        <w:rPr>
          <w:highlight w:val="yellow"/>
        </w:rPr>
      </w:pPr>
    </w:p>
    <w:tbl>
      <w:tblPr>
        <w:tblStyle w:val="Grigliatabellachiara1"/>
        <w:tblW w:w="0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0009AE" w:rsidTr="000009AE">
        <w:trPr>
          <w:trHeight w:val="367"/>
        </w:trPr>
        <w:tc>
          <w:tcPr>
            <w:tcW w:w="7508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D5DCE4" w:themeFill="text2" w:themeFillTint="33"/>
            <w:hideMark/>
          </w:tcPr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D5DCE4" w:themeFill="text2" w:themeFillTint="33"/>
            <w:hideMark/>
          </w:tcPr>
          <w:p w:rsidR="000009AE" w:rsidRDefault="000009A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0009AE" w:rsidTr="000009AE">
        <w:trPr>
          <w:trHeight w:val="329"/>
        </w:trPr>
        <w:tc>
          <w:tcPr>
            <w:tcW w:w="298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 e materiale</w:t>
            </w:r>
          </w:p>
        </w:tc>
        <w:tc>
          <w:tcPr>
            <w:tcW w:w="7026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876813" w:rsidRPr="00876813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Unico pezzo, totalmente prodotte completamente in polipropilene</w:t>
            </w:r>
          </w:p>
        </w:tc>
      </w:tr>
      <w:tr w:rsidR="000009AE" w:rsidTr="000009AE">
        <w:trPr>
          <w:trHeight w:val="850"/>
        </w:trPr>
        <w:tc>
          <w:tcPr>
            <w:tcW w:w="298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Leggera, resistente, lavabile, per ambienti interni ed esterni, 100% riciclabile, facilmente impilabile</w:t>
            </w:r>
          </w:p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Diversi colori </w:t>
            </w:r>
          </w:p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Diverse altezze</w:t>
            </w:r>
          </w:p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Feritoia per facile spostamento delle sedie</w:t>
            </w:r>
          </w:p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Schienale a forma di S</w:t>
            </w:r>
          </w:p>
        </w:tc>
      </w:tr>
      <w:tr w:rsidR="000009AE" w:rsidTr="000009AE">
        <w:trPr>
          <w:trHeight w:val="1417"/>
        </w:trPr>
        <w:tc>
          <w:tcPr>
            <w:tcW w:w="298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r>
              <w:t>Gr. 1</w:t>
            </w:r>
            <w:r>
              <w:tab/>
              <w:t>1 - 2</w:t>
            </w:r>
            <w:r>
              <w:tab/>
              <w:t>310x360x260/510h</w:t>
            </w:r>
          </w:p>
          <w:p w:rsidR="000009AE" w:rsidRDefault="000009AE">
            <w:r>
              <w:t>Gr. 2</w:t>
            </w:r>
            <w:r>
              <w:tab/>
              <w:t>3 - 5</w:t>
            </w:r>
            <w:r>
              <w:tab/>
              <w:t>310x360x310/555h</w:t>
            </w:r>
          </w:p>
          <w:p w:rsidR="000009AE" w:rsidRDefault="000009AE">
            <w:r>
              <w:t>Gr. 3</w:t>
            </w:r>
            <w:r>
              <w:tab/>
              <w:t>5 - 7</w:t>
            </w:r>
            <w:r>
              <w:tab/>
              <w:t>390x425x350/660h</w:t>
            </w:r>
          </w:p>
          <w:p w:rsidR="000009AE" w:rsidRDefault="000009AE">
            <w:r>
              <w:t>Gr. 4</w:t>
            </w:r>
            <w:r>
              <w:tab/>
              <w:t>7 - 9</w:t>
            </w:r>
            <w:r>
              <w:tab/>
              <w:t>390x425x380/700h</w:t>
            </w:r>
          </w:p>
          <w:p w:rsidR="000009AE" w:rsidRDefault="000009AE">
            <w:r>
              <w:t>Gr. 5</w:t>
            </w:r>
            <w:r>
              <w:tab/>
              <w:t>9 - 13</w:t>
            </w:r>
            <w:r>
              <w:tab/>
              <w:t>510x490x430/800h</w:t>
            </w:r>
          </w:p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t>Gr. 6</w:t>
            </w:r>
            <w:r>
              <w:tab/>
              <w:t>13+</w:t>
            </w:r>
            <w:r>
              <w:tab/>
              <w:t>510x490x460/840h</w:t>
            </w:r>
          </w:p>
        </w:tc>
      </w:tr>
      <w:tr w:rsidR="000009AE" w:rsidTr="000009AE">
        <w:trPr>
          <w:trHeight w:val="388"/>
        </w:trPr>
        <w:tc>
          <w:tcPr>
            <w:tcW w:w="298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EN 1729-1</w:t>
            </w:r>
          </w:p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Per le taglie 5 e 6 devono essere state sottoposte a ulteriori test conformi alla Norma EN 1573:2007</w:t>
            </w:r>
          </w:p>
        </w:tc>
      </w:tr>
      <w:tr w:rsidR="000009AE" w:rsidTr="000009AE">
        <w:trPr>
          <w:trHeight w:val="388"/>
        </w:trPr>
        <w:tc>
          <w:tcPr>
            <w:tcW w:w="298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Altro</w:t>
            </w:r>
          </w:p>
        </w:tc>
        <w:tc>
          <w:tcPr>
            <w:tcW w:w="7026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garanzia 15 anni.</w:t>
            </w:r>
          </w:p>
          <w:p w:rsidR="000009AE" w:rsidRDefault="000009AE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Impilabile fino a 12 unità.</w:t>
            </w:r>
          </w:p>
        </w:tc>
      </w:tr>
    </w:tbl>
    <w:p w:rsidR="00CA1B71" w:rsidRPr="005055FC" w:rsidRDefault="00B12515" w:rsidP="00CA1B71">
      <w:pPr>
        <w:rPr>
          <w:highlight w:val="yellow"/>
        </w:rPr>
      </w:pPr>
      <w:r>
        <w:rPr>
          <w:highlight w:val="yellow"/>
        </w:rPr>
        <w:br w:type="page"/>
      </w:r>
    </w:p>
    <w:p w:rsidR="00CA1B71" w:rsidRPr="00CB5D46" w:rsidRDefault="003A3DEB" w:rsidP="0034715A">
      <w:pPr>
        <w:pStyle w:val="Titolo3"/>
        <w:numPr>
          <w:ilvl w:val="2"/>
          <w:numId w:val="2"/>
        </w:numPr>
        <w:rPr>
          <w:b/>
        </w:rPr>
      </w:pPr>
      <w:bookmarkStart w:id="288" w:name="_Toc448388643"/>
      <w:bookmarkStart w:id="289" w:name="_Toc487451874"/>
      <w:r>
        <w:rPr>
          <w:noProof/>
          <w:lang w:eastAsia="it-IT"/>
        </w:rPr>
        <w:lastRenderedPageBreak/>
        <w:drawing>
          <wp:anchor distT="0" distB="0" distL="114300" distR="114300" simplePos="0" relativeHeight="251672576" behindDoc="0" locked="0" layoutInCell="1" allowOverlap="1" wp14:anchorId="07AE00F3" wp14:editId="39671669">
            <wp:simplePos x="0" y="0"/>
            <wp:positionH relativeFrom="column">
              <wp:posOffset>5013135</wp:posOffset>
            </wp:positionH>
            <wp:positionV relativeFrom="paragraph">
              <wp:posOffset>-54127</wp:posOffset>
            </wp:positionV>
            <wp:extent cx="1321945" cy="1581150"/>
            <wp:effectExtent l="19050" t="19050" r="12065" b="19050"/>
            <wp:wrapNone/>
            <wp:docPr id="2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945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A1B71" w:rsidRPr="00CB5D46">
        <w:rPr>
          <w:b/>
        </w:rPr>
        <w:t>Tavolo</w:t>
      </w:r>
      <w:bookmarkEnd w:id="288"/>
      <w:r w:rsidR="00CA1B71" w:rsidRPr="00CB5D46">
        <w:rPr>
          <w:b/>
        </w:rPr>
        <w:t xml:space="preserve"> </w:t>
      </w:r>
      <w:r w:rsidR="008B4302">
        <w:rPr>
          <w:b/>
        </w:rPr>
        <w:t>Element 001 Mela</w:t>
      </w:r>
      <w:bookmarkEnd w:id="28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2357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235731" w:rsidRPr="00235731" w:rsidRDefault="00235731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Tavolo a forma di mela per composizione con altri modelli con diametro 100 cm</w:t>
            </w:r>
          </w:p>
          <w:p w:rsidR="00235731" w:rsidRDefault="008B4302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235731" w:rsidRPr="00235731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F27FDD" w:rsidRPr="00235731" w:rsidRDefault="00F27FDD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235731" w:rsidRPr="00B07938" w:rsidRDefault="008B4302" w:rsidP="00235731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235731" w:rsidRPr="00235731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7011AA" w:rsidRDefault="007011AA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235731">
        <w:rPr>
          <w:color w:val="70AD47" w:themeColor="accent6"/>
          <w:sz w:val="20"/>
        </w:rPr>
        <w:t>325,85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235731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235731" w:rsidRPr="00E729A7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235731" w:rsidRPr="00D30344" w:rsidRDefault="00235731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Diametro 100 cm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cerchio con rientranza </w:t>
            </w:r>
            <w:r w:rsidRPr="00C72D21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72D21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 antigraffio nella faccia d’uso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(è espressamente escluso l’uso di bordi perimetrali in abs o in altro materiale)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7A32B9" w:rsidRPr="007A32B9" w:rsidRDefault="00235731" w:rsidP="007A32B9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EN 1729-1 e EN 1729-2</w:t>
            </w:r>
            <w:r w:rsidR="007A32B9">
              <w:rPr>
                <w:rFonts w:eastAsia="Times New Roman" w:cs="Times New Roman"/>
                <w:lang w:eastAsia="it-IT"/>
              </w:rPr>
              <w:t xml:space="preserve">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235731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8B4302" w:rsidRDefault="008B4302" w:rsidP="008B4302">
      <w:pPr>
        <w:rPr>
          <w:highlight w:val="yellow"/>
        </w:rPr>
      </w:pPr>
    </w:p>
    <w:p w:rsidR="008B4302" w:rsidRPr="005055FC" w:rsidRDefault="008B4302" w:rsidP="008B4302">
      <w:pPr>
        <w:rPr>
          <w:highlight w:val="yellow"/>
        </w:rPr>
      </w:pPr>
    </w:p>
    <w:p w:rsidR="008B4302" w:rsidRPr="00CB5D46" w:rsidRDefault="006A1944" w:rsidP="0034715A">
      <w:pPr>
        <w:pStyle w:val="Titolo3"/>
        <w:numPr>
          <w:ilvl w:val="2"/>
          <w:numId w:val="2"/>
        </w:numPr>
        <w:rPr>
          <w:b/>
        </w:rPr>
      </w:pPr>
      <w:bookmarkStart w:id="290" w:name="_Toc487451875"/>
      <w:r>
        <w:rPr>
          <w:noProof/>
          <w:lang w:eastAsia="it-IT"/>
        </w:rPr>
        <w:drawing>
          <wp:anchor distT="0" distB="0" distL="114300" distR="114300" simplePos="0" relativeHeight="251715584" behindDoc="0" locked="0" layoutInCell="1" allowOverlap="1" wp14:anchorId="75B7051C" wp14:editId="094BF631">
            <wp:simplePos x="0" y="0"/>
            <wp:positionH relativeFrom="column">
              <wp:posOffset>4970145</wp:posOffset>
            </wp:positionH>
            <wp:positionV relativeFrom="paragraph">
              <wp:posOffset>18415</wp:posOffset>
            </wp:positionV>
            <wp:extent cx="1299236" cy="1344656"/>
            <wp:effectExtent l="19050" t="19050" r="15240" b="27305"/>
            <wp:wrapNone/>
            <wp:docPr id="4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236" cy="13446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4302" w:rsidRPr="00CB5D46">
        <w:rPr>
          <w:b/>
        </w:rPr>
        <w:t xml:space="preserve">Tavolo </w:t>
      </w:r>
      <w:r w:rsidR="008B4302">
        <w:rPr>
          <w:b/>
        </w:rPr>
        <w:t>Element 003 Cerchio</w:t>
      </w:r>
      <w:bookmarkEnd w:id="290"/>
    </w:p>
    <w:p w:rsidR="008B4302" w:rsidRDefault="008B4302" w:rsidP="008B430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8B4302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Pr="00916DC3" w:rsidRDefault="008B4302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8B4302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Default="008B4302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 xml:space="preserve">Tavolo a forma di </w:t>
            </w:r>
            <w:r>
              <w:rPr>
                <w:b w:val="0"/>
                <w:color w:val="70AD47" w:themeColor="accent6"/>
                <w:sz w:val="20"/>
              </w:rPr>
              <w:t>cerchio</w:t>
            </w:r>
            <w:r w:rsidRPr="00235731">
              <w:rPr>
                <w:b w:val="0"/>
                <w:color w:val="70AD47" w:themeColor="accent6"/>
                <w:sz w:val="20"/>
              </w:rPr>
              <w:t xml:space="preserve"> per composizione con altri modelli </w:t>
            </w:r>
            <w:r>
              <w:rPr>
                <w:b w:val="0"/>
                <w:color w:val="70AD47" w:themeColor="accent6"/>
                <w:sz w:val="20"/>
              </w:rPr>
              <w:t xml:space="preserve">mela, </w:t>
            </w:r>
            <w:r w:rsidRPr="00235731">
              <w:rPr>
                <w:b w:val="0"/>
                <w:color w:val="70AD47" w:themeColor="accent6"/>
                <w:sz w:val="20"/>
              </w:rPr>
              <w:t>con diametro 100 cm</w:t>
            </w:r>
          </w:p>
          <w:p w:rsidR="00F27FDD" w:rsidRPr="00235731" w:rsidRDefault="00F27FDD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8B4302" w:rsidRPr="00235731" w:rsidRDefault="008B4302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8B4302" w:rsidRPr="00B07938" w:rsidRDefault="008B4302" w:rsidP="00007400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8B4302" w:rsidRDefault="008B4302" w:rsidP="008B4302">
      <w:pPr>
        <w:jc w:val="right"/>
        <w:rPr>
          <w:color w:val="70AD47" w:themeColor="accent6"/>
          <w:sz w:val="20"/>
        </w:rPr>
      </w:pPr>
    </w:p>
    <w:p w:rsidR="008B4302" w:rsidRPr="00092566" w:rsidRDefault="008B4302" w:rsidP="008B430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€ 286,70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8B4302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8B4302" w:rsidRPr="00E729A7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8B4302" w:rsidRPr="00D30344" w:rsidRDefault="008B4302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Diametro 100 cm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lastRenderedPageBreak/>
              <w:t>Piano di scrittura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860832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cerchio </w:t>
            </w:r>
            <w:r w:rsidRPr="00C72D21">
              <w:rPr>
                <w:rFonts w:eastAsia="Times New Roman" w:cs="Times New Roman"/>
                <w:lang w:eastAsia="it-IT"/>
              </w:rPr>
              <w:t>in pannello</w:t>
            </w:r>
            <w:r w:rsidR="00860832">
              <w:rPr>
                <w:rFonts w:eastAsia="Times New Roman" w:cs="Times New Roman"/>
                <w:lang w:eastAsia="it-IT"/>
              </w:rPr>
              <w:t xml:space="preserve"> truciolare o </w:t>
            </w:r>
            <w:r w:rsidRPr="00C72D21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 antigraffio nella faccia d’uso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(è espressamente escluso l’uso di bordi perimetrali in abs o in altro materiale)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7A32B9" w:rsidRPr="007A32B9" w:rsidRDefault="008B4302" w:rsidP="007A32B9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EN 1729-1 e EN 1729-2</w:t>
            </w:r>
            <w:r w:rsidR="007A32B9">
              <w:t xml:space="preserve">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8B4302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8B4302" w:rsidRDefault="008B4302" w:rsidP="008B4302">
      <w:pPr>
        <w:pStyle w:val="Paragrafoelenco"/>
        <w:spacing w:before="120" w:after="0"/>
        <w:ind w:left="0"/>
        <w:jc w:val="both"/>
        <w:rPr>
          <w:iCs/>
        </w:rPr>
      </w:pPr>
    </w:p>
    <w:p w:rsidR="008B4302" w:rsidRPr="005055FC" w:rsidRDefault="008B4302" w:rsidP="008B4302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717632" behindDoc="0" locked="0" layoutInCell="1" allowOverlap="1" wp14:anchorId="593B92AD" wp14:editId="5D76EF55">
            <wp:simplePos x="0" y="0"/>
            <wp:positionH relativeFrom="column">
              <wp:posOffset>4949190</wp:posOffset>
            </wp:positionH>
            <wp:positionV relativeFrom="paragraph">
              <wp:posOffset>58496</wp:posOffset>
            </wp:positionV>
            <wp:extent cx="973049" cy="1564768"/>
            <wp:effectExtent l="19050" t="19050" r="17780" b="16510"/>
            <wp:wrapNone/>
            <wp:docPr id="4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755" cy="15739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302" w:rsidRPr="00CB5D46" w:rsidRDefault="008B4302" w:rsidP="0034715A">
      <w:pPr>
        <w:pStyle w:val="Titolo3"/>
        <w:numPr>
          <w:ilvl w:val="2"/>
          <w:numId w:val="2"/>
        </w:numPr>
        <w:rPr>
          <w:b/>
        </w:rPr>
      </w:pPr>
      <w:bookmarkStart w:id="291" w:name="_Toc487451876"/>
      <w:r w:rsidRPr="00CB5D46">
        <w:rPr>
          <w:b/>
        </w:rPr>
        <w:t xml:space="preserve">Tavolo </w:t>
      </w:r>
      <w:r>
        <w:rPr>
          <w:b/>
        </w:rPr>
        <w:t>Element 007 Trapezio</w:t>
      </w:r>
      <w:r w:rsidR="00452670">
        <w:rPr>
          <w:b/>
        </w:rPr>
        <w:t>- ottagono</w:t>
      </w:r>
      <w:bookmarkEnd w:id="291"/>
    </w:p>
    <w:p w:rsidR="008B4302" w:rsidRDefault="008B4302" w:rsidP="008B430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8B4302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Pr="00916DC3" w:rsidRDefault="008B4302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8B4302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Default="008B4302" w:rsidP="008B4302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8B4302">
              <w:rPr>
                <w:b w:val="0"/>
                <w:color w:val="70AD47" w:themeColor="accent6"/>
                <w:sz w:val="20"/>
              </w:rPr>
              <w:t>Tavolo trapeziodale per composizione ottagonale con singolo lato lungo cm. 90 – lato obliquo cm. 50 - lato corto cm. 50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8B4302" w:rsidRPr="008B4302" w:rsidRDefault="008B4302" w:rsidP="008B4302">
            <w:pPr>
              <w:rPr>
                <w:b w:val="0"/>
                <w:color w:val="70AD47" w:themeColor="accent6"/>
                <w:sz w:val="20"/>
              </w:rPr>
            </w:pPr>
            <w:r w:rsidRPr="008B4302">
              <w:rPr>
                <w:b w:val="0"/>
                <w:color w:val="70AD47" w:themeColor="accent6"/>
                <w:sz w:val="20"/>
              </w:rPr>
              <w:t>• Design e produzione italiana</w:t>
            </w:r>
          </w:p>
          <w:p w:rsidR="008B4302" w:rsidRPr="00B07938" w:rsidRDefault="008B4302" w:rsidP="008B4302">
            <w:r w:rsidRPr="008B4302">
              <w:rPr>
                <w:b w:val="0"/>
                <w:color w:val="70AD47" w:themeColor="accent6"/>
                <w:sz w:val="20"/>
              </w:rPr>
              <w:t>• Certificazione europea EN 1729-1 e EN 1729-2</w:t>
            </w:r>
          </w:p>
        </w:tc>
      </w:tr>
    </w:tbl>
    <w:p w:rsidR="008B4302" w:rsidRDefault="008B4302" w:rsidP="008B4302">
      <w:pPr>
        <w:jc w:val="right"/>
        <w:rPr>
          <w:color w:val="70AD47" w:themeColor="accent6"/>
          <w:sz w:val="20"/>
        </w:rPr>
      </w:pPr>
    </w:p>
    <w:p w:rsidR="008B4302" w:rsidRDefault="008B4302" w:rsidP="008B430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€ 235,46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452670" w:rsidRPr="00D30344" w:rsidTr="0045267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452670" w:rsidRPr="00E729A7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452670" w:rsidRPr="00D30344" w:rsidRDefault="00452670" w:rsidP="0045267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lato lungo cm. 90 – lato obliquo cm. 50 – base cm. 50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adatto a composizione ottagonale</w:t>
            </w:r>
          </w:p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ingombro della composizione ottagonale con 8 trapezi diam. 217 cm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trapezoidale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E27F67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452670" w:rsidRPr="00C177FF" w:rsidRDefault="00452670" w:rsidP="00E27F67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di bordi perimetrali in abs o in altro materiale)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452670" w:rsidRPr="007A32B9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452670" w:rsidRDefault="00452670" w:rsidP="008B4302">
      <w:pPr>
        <w:jc w:val="right"/>
        <w:rPr>
          <w:color w:val="70AD47" w:themeColor="accent6"/>
          <w:sz w:val="20"/>
        </w:rPr>
      </w:pPr>
    </w:p>
    <w:p w:rsidR="002441C0" w:rsidRDefault="002441C0" w:rsidP="008B4302">
      <w:pPr>
        <w:jc w:val="right"/>
        <w:rPr>
          <w:color w:val="70AD47" w:themeColor="accent6"/>
          <w:sz w:val="20"/>
        </w:rPr>
      </w:pPr>
    </w:p>
    <w:p w:rsidR="00F27FDD" w:rsidRPr="00CB5D46" w:rsidRDefault="00F27FDD" w:rsidP="0034715A">
      <w:pPr>
        <w:pStyle w:val="Titolo3"/>
        <w:numPr>
          <w:ilvl w:val="2"/>
          <w:numId w:val="2"/>
        </w:numPr>
        <w:rPr>
          <w:b/>
        </w:rPr>
      </w:pPr>
      <w:bookmarkStart w:id="292" w:name="_Toc487451877"/>
      <w:r w:rsidRPr="00CB5D46">
        <w:rPr>
          <w:b/>
        </w:rPr>
        <w:lastRenderedPageBreak/>
        <w:t xml:space="preserve">Tavolo </w:t>
      </w:r>
      <w:r>
        <w:rPr>
          <w:b/>
        </w:rPr>
        <w:t>Element 009 Ottagono</w:t>
      </w:r>
      <w:bookmarkEnd w:id="292"/>
    </w:p>
    <w:p w:rsidR="00F27FDD" w:rsidRDefault="001207C7" w:rsidP="00F27FDD">
      <w:r>
        <w:rPr>
          <w:noProof/>
          <w:lang w:eastAsia="it-IT"/>
        </w:rPr>
        <w:drawing>
          <wp:anchor distT="0" distB="0" distL="114300" distR="114300" simplePos="0" relativeHeight="251719680" behindDoc="0" locked="0" layoutInCell="1" allowOverlap="1" wp14:anchorId="0284F1F9" wp14:editId="4143944E">
            <wp:simplePos x="0" y="0"/>
            <wp:positionH relativeFrom="column">
              <wp:posOffset>4633595</wp:posOffset>
            </wp:positionH>
            <wp:positionV relativeFrom="paragraph">
              <wp:posOffset>21590</wp:posOffset>
            </wp:positionV>
            <wp:extent cx="1634794" cy="1155802"/>
            <wp:effectExtent l="19050" t="19050" r="22860" b="25400"/>
            <wp:wrapNone/>
            <wp:docPr id="4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794" cy="11558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F27FDD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F27FDD" w:rsidRPr="00916DC3" w:rsidRDefault="00F27FDD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27FDD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Tavolo ottagonale con singolo lato 50 cm e diametro 118 cm</w:t>
            </w:r>
            <w:r>
              <w:rPr>
                <w:b w:val="0"/>
                <w:color w:val="70AD47" w:themeColor="accent6"/>
                <w:sz w:val="20"/>
              </w:rPr>
              <w:t xml:space="preserve"> per composizione con tavoli trapezoidali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F27FDD" w:rsidRPr="00B07938" w:rsidRDefault="00F27FDD" w:rsidP="00F27FDD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F27FDD" w:rsidRDefault="00F27FDD" w:rsidP="00F27FDD">
      <w:pPr>
        <w:jc w:val="right"/>
        <w:rPr>
          <w:color w:val="70AD47" w:themeColor="accent6"/>
          <w:sz w:val="20"/>
        </w:rPr>
      </w:pPr>
    </w:p>
    <w:p w:rsidR="00F27FDD" w:rsidRDefault="00F27FDD" w:rsidP="00F27FDD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€ 400,00</w:t>
      </w:r>
    </w:p>
    <w:tbl>
      <w:tblPr>
        <w:tblStyle w:val="Grigliatabellachiara"/>
        <w:tblW w:w="10020" w:type="dxa"/>
        <w:tblLayout w:type="fixed"/>
        <w:tblLook w:val="01E0" w:firstRow="1" w:lastRow="1" w:firstColumn="1" w:lastColumn="1" w:noHBand="0" w:noVBand="0"/>
      </w:tblPr>
      <w:tblGrid>
        <w:gridCol w:w="2989"/>
        <w:gridCol w:w="4517"/>
        <w:gridCol w:w="2508"/>
        <w:gridCol w:w="6"/>
      </w:tblGrid>
      <w:tr w:rsidR="001207C7" w:rsidRPr="00D30344" w:rsidTr="001461C1">
        <w:trPr>
          <w:gridAfter w:val="1"/>
          <w:wAfter w:w="6" w:type="dxa"/>
          <w:trHeight w:val="367"/>
        </w:trPr>
        <w:tc>
          <w:tcPr>
            <w:tcW w:w="7506" w:type="dxa"/>
            <w:gridSpan w:val="2"/>
            <w:shd w:val="clear" w:color="auto" w:fill="D5DCE4" w:themeFill="text2" w:themeFillTint="33"/>
          </w:tcPr>
          <w:p w:rsidR="001207C7" w:rsidRPr="00E729A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8" w:type="dxa"/>
            <w:shd w:val="clear" w:color="auto" w:fill="D5DCE4" w:themeFill="text2" w:themeFillTint="33"/>
          </w:tcPr>
          <w:p w:rsidR="001207C7" w:rsidRPr="00D30344" w:rsidRDefault="001207C7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</w:t>
            </w:r>
            <w:r>
              <w:rPr>
                <w:rFonts w:eastAsia="Times New Roman" w:cs="Times New Roman"/>
                <w:lang w:eastAsia="it-IT"/>
              </w:rPr>
              <w:t xml:space="preserve">8 </w:t>
            </w:r>
            <w:r w:rsidRPr="00C177FF">
              <w:rPr>
                <w:rFonts w:eastAsia="Times New Roman" w:cs="Times New Roman"/>
                <w:lang w:eastAsia="it-IT"/>
              </w:rPr>
              <w:t>gambe verticali in tubolare da mm. 50x1,5 a cui sono saldate di testa le barre di collegamento perimetrali in tubo da mm. 40x20x1,5. Saldature a filo continuo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lato cm. 50 – ingombro cm. 118x118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1207C7" w:rsidTr="001461C1">
        <w:tblPrEx>
          <w:tblLook w:val="04A0" w:firstRow="1" w:lastRow="0" w:firstColumn="1" w:lastColumn="0" w:noHBand="0" w:noVBand="1"/>
        </w:tblPrEx>
        <w:tc>
          <w:tcPr>
            <w:tcW w:w="298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1207C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31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adatto a composizione ottagonale in abbinamento a tavoli trapezoidali</w:t>
            </w:r>
          </w:p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ingombro della composizione ottagonale con 8 trapezi diam. 217 cm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ottagonale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5" w:type="dxa"/>
            <w:gridSpan w:val="2"/>
          </w:tcPr>
          <w:p w:rsidR="001207C7" w:rsidRPr="00E27F67" w:rsidRDefault="001207C7" w:rsidP="00E27F67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1207C7" w:rsidRPr="00C177FF" w:rsidRDefault="001207C7" w:rsidP="00E27F67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di bordi perimetrali in abs o in altro materiale)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5" w:type="dxa"/>
            <w:gridSpan w:val="2"/>
          </w:tcPr>
          <w:p w:rsidR="001207C7" w:rsidRPr="007A32B9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F27FDD" w:rsidRPr="00092566" w:rsidRDefault="00F27FDD" w:rsidP="00F27FDD">
      <w:pPr>
        <w:jc w:val="right"/>
        <w:rPr>
          <w:color w:val="70AD47" w:themeColor="accent6"/>
          <w:sz w:val="20"/>
        </w:rPr>
      </w:pPr>
    </w:p>
    <w:p w:rsidR="00452670" w:rsidRDefault="00452670" w:rsidP="00452670">
      <w:pPr>
        <w:rPr>
          <w:highlight w:val="yellow"/>
        </w:rPr>
      </w:pPr>
      <w:bookmarkStart w:id="293" w:name="_Toc447901912"/>
      <w:bookmarkStart w:id="294" w:name="_Toc448161380"/>
      <w:bookmarkStart w:id="295" w:name="_Toc448388644"/>
      <w:bookmarkStart w:id="296" w:name="_Toc448389342"/>
      <w:bookmarkStart w:id="297" w:name="_Toc448389412"/>
      <w:bookmarkStart w:id="298" w:name="_Toc448395351"/>
      <w:bookmarkStart w:id="299" w:name="_Toc448398554"/>
      <w:bookmarkStart w:id="300" w:name="_Toc448414168"/>
      <w:bookmarkStart w:id="301" w:name="_Toc448416829"/>
      <w:bookmarkStart w:id="302" w:name="_Toc448419665"/>
      <w:bookmarkStart w:id="303" w:name="_Toc448497526"/>
      <w:bookmarkStart w:id="304" w:name="_Toc448505691"/>
      <w:bookmarkStart w:id="305" w:name="_Toc449005826"/>
      <w:bookmarkStart w:id="306" w:name="_Toc449716180"/>
      <w:bookmarkStart w:id="307" w:name="_Toc449718517"/>
      <w:bookmarkStart w:id="308" w:name="_Toc450292401"/>
      <w:bookmarkStart w:id="309" w:name="_Toc450292770"/>
      <w:bookmarkStart w:id="310" w:name="_Toc450295847"/>
      <w:bookmarkStart w:id="311" w:name="_Toc450295926"/>
      <w:bookmarkStart w:id="312" w:name="_Toc452471150"/>
      <w:bookmarkStart w:id="313" w:name="_Toc452558872"/>
      <w:bookmarkStart w:id="314" w:name="_Toc452558952"/>
      <w:bookmarkStart w:id="315" w:name="_Toc454467366"/>
      <w:bookmarkStart w:id="316" w:name="_Toc454551204"/>
    </w:p>
    <w:p w:rsidR="002441C0" w:rsidRDefault="002441C0" w:rsidP="00452670">
      <w:pPr>
        <w:rPr>
          <w:highlight w:val="yellow"/>
        </w:rPr>
      </w:pPr>
    </w:p>
    <w:p w:rsidR="002441C0" w:rsidRPr="005055FC" w:rsidRDefault="002441C0" w:rsidP="00452670">
      <w:pPr>
        <w:rPr>
          <w:highlight w:val="yellow"/>
        </w:rPr>
      </w:pPr>
    </w:p>
    <w:p w:rsidR="00452670" w:rsidRPr="00CB5D46" w:rsidRDefault="00E27F67" w:rsidP="0034715A">
      <w:pPr>
        <w:pStyle w:val="Titolo3"/>
        <w:numPr>
          <w:ilvl w:val="2"/>
          <w:numId w:val="2"/>
        </w:numPr>
        <w:rPr>
          <w:b/>
        </w:rPr>
      </w:pPr>
      <w:bookmarkStart w:id="317" w:name="_Toc487451878"/>
      <w:r>
        <w:rPr>
          <w:noProof/>
          <w:lang w:eastAsia="it-IT"/>
        </w:rPr>
        <w:drawing>
          <wp:anchor distT="0" distB="0" distL="114300" distR="114300" simplePos="0" relativeHeight="251737088" behindDoc="0" locked="0" layoutInCell="1" allowOverlap="1" wp14:anchorId="03B53477" wp14:editId="59AA7E77">
            <wp:simplePos x="0" y="0"/>
            <wp:positionH relativeFrom="column">
              <wp:posOffset>4893348</wp:posOffset>
            </wp:positionH>
            <wp:positionV relativeFrom="paragraph">
              <wp:posOffset>13695</wp:posOffset>
            </wp:positionV>
            <wp:extent cx="973049" cy="1564768"/>
            <wp:effectExtent l="19050" t="19050" r="17780" b="16510"/>
            <wp:wrapNone/>
            <wp:docPr id="4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049" cy="15647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670" w:rsidRPr="00CB5D46">
        <w:rPr>
          <w:b/>
        </w:rPr>
        <w:t xml:space="preserve">Tavolo </w:t>
      </w:r>
      <w:r w:rsidR="00452670">
        <w:rPr>
          <w:b/>
        </w:rPr>
        <w:t>Element 007 Trapezio-esagonale</w:t>
      </w:r>
      <w:bookmarkEnd w:id="317"/>
    </w:p>
    <w:p w:rsidR="00452670" w:rsidRDefault="00452670" w:rsidP="0045267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452670" w:rsidTr="004526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916DC3" w:rsidRDefault="00452670" w:rsidP="0045267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452670" w:rsidTr="0045267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452670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452670">
              <w:rPr>
                <w:b w:val="0"/>
                <w:color w:val="70AD47" w:themeColor="accent6"/>
                <w:sz w:val="20"/>
              </w:rPr>
              <w:t>Tavolo trape</w:t>
            </w:r>
            <w:r>
              <w:rPr>
                <w:b w:val="0"/>
                <w:color w:val="70AD47" w:themeColor="accent6"/>
                <w:sz w:val="20"/>
              </w:rPr>
              <w:t>zoi</w:t>
            </w:r>
            <w:r w:rsidRPr="00452670">
              <w:rPr>
                <w:b w:val="0"/>
                <w:color w:val="70AD47" w:themeColor="accent6"/>
                <w:sz w:val="20"/>
              </w:rPr>
              <w:t>dale per composizione esagonale con singolo lato lungo cm. 86 – lato obliquo cm. 46 - lato corto cm. 40 - profondità cm. 40</w:t>
            </w:r>
          </w:p>
          <w:p w:rsidR="00452670" w:rsidRPr="00F27FDD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452670" w:rsidRPr="008B4302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 w:rsidRPr="008B4302">
              <w:rPr>
                <w:b w:val="0"/>
                <w:color w:val="70AD47" w:themeColor="accent6"/>
                <w:sz w:val="20"/>
              </w:rPr>
              <w:t>• Design e produzione italiana</w:t>
            </w:r>
          </w:p>
          <w:p w:rsidR="00452670" w:rsidRPr="00B07938" w:rsidRDefault="00452670" w:rsidP="00452670">
            <w:r w:rsidRPr="008B4302">
              <w:rPr>
                <w:b w:val="0"/>
                <w:color w:val="70AD47" w:themeColor="accent6"/>
                <w:sz w:val="20"/>
              </w:rPr>
              <w:t>• Certificazione europea EN 1729-1 e EN 1729-2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Default="00452670" w:rsidP="0045267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€ 235,46</w:t>
      </w:r>
    </w:p>
    <w:p w:rsidR="00452670" w:rsidRDefault="00452670" w:rsidP="00452670">
      <w:pPr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452670" w:rsidRPr="00D30344" w:rsidTr="0045267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452670" w:rsidRPr="00E729A7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452670" w:rsidRPr="00D30344" w:rsidRDefault="00452670" w:rsidP="0045267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 xml:space="preserve">lato lungo cm. 86 – lato obliquo cm. 46 – base cm. 40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adatto a composizione esagonale</w:t>
            </w:r>
          </w:p>
          <w:p w:rsidR="00452670" w:rsidRPr="00E27F67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ingombro della composizione esagonale con 6 trapezi 172x149 cm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trapezoidale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452670" w:rsidRPr="00E27F67" w:rsidRDefault="00452670" w:rsidP="00E27F67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452670" w:rsidRPr="00C177FF" w:rsidRDefault="00452670" w:rsidP="00E27F67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di bordi perimetrali in abs o in altro materiale)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452670" w:rsidRPr="007A32B9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Pr="005055FC" w:rsidRDefault="00452670" w:rsidP="00452670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738112" behindDoc="0" locked="0" layoutInCell="1" allowOverlap="1" wp14:anchorId="511E3392" wp14:editId="0EAD3AD7">
            <wp:simplePos x="0" y="0"/>
            <wp:positionH relativeFrom="column">
              <wp:posOffset>4811601</wp:posOffset>
            </wp:positionH>
            <wp:positionV relativeFrom="paragraph">
              <wp:posOffset>277495</wp:posOffset>
            </wp:positionV>
            <wp:extent cx="1053996" cy="1159396"/>
            <wp:effectExtent l="19050" t="19050" r="13335" b="22225"/>
            <wp:wrapNone/>
            <wp:docPr id="4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996" cy="11593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670" w:rsidRPr="00CB5D46" w:rsidRDefault="00452670" w:rsidP="0034715A">
      <w:pPr>
        <w:pStyle w:val="Titolo3"/>
        <w:numPr>
          <w:ilvl w:val="2"/>
          <w:numId w:val="2"/>
        </w:numPr>
        <w:rPr>
          <w:b/>
        </w:rPr>
      </w:pPr>
      <w:bookmarkStart w:id="318" w:name="_Toc487451879"/>
      <w:r w:rsidRPr="00CB5D46">
        <w:rPr>
          <w:b/>
        </w:rPr>
        <w:t xml:space="preserve">Tavolo </w:t>
      </w:r>
      <w:r>
        <w:rPr>
          <w:b/>
        </w:rPr>
        <w:t>Element 007 Esagono</w:t>
      </w:r>
      <w:bookmarkEnd w:id="318"/>
    </w:p>
    <w:p w:rsidR="00452670" w:rsidRDefault="00452670" w:rsidP="0045267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452670" w:rsidTr="004526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916DC3" w:rsidRDefault="00452670" w:rsidP="0045267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452670" w:rsidTr="0045267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1207C7" w:rsidRPr="001207C7" w:rsidRDefault="00452670" w:rsidP="001207C7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1207C7" w:rsidRPr="001207C7">
              <w:rPr>
                <w:b w:val="0"/>
                <w:color w:val="70AD47" w:themeColor="accent6"/>
                <w:sz w:val="20"/>
              </w:rPr>
              <w:t>Tavolo esagonale con singolo lato 40 cm e diametro 80 cm</w:t>
            </w:r>
          </w:p>
          <w:p w:rsidR="00452670" w:rsidRPr="00F27FDD" w:rsidRDefault="00452670" w:rsidP="001207C7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452670" w:rsidRPr="00F27FDD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452670" w:rsidRPr="00B07938" w:rsidRDefault="00452670" w:rsidP="00452670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Default="00452670" w:rsidP="0045267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€ 400,00</w:t>
      </w:r>
    </w:p>
    <w:p w:rsidR="001207C7" w:rsidRDefault="001207C7" w:rsidP="00452670">
      <w:pPr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1207C7" w:rsidRPr="00D30344" w:rsidTr="001461C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1207C7" w:rsidRPr="00E729A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1207C7" w:rsidRPr="00D30344" w:rsidRDefault="001207C7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</w:t>
            </w:r>
            <w:r>
              <w:rPr>
                <w:rFonts w:eastAsia="Times New Roman" w:cs="Times New Roman"/>
                <w:lang w:eastAsia="it-IT"/>
              </w:rPr>
              <w:t xml:space="preserve">6 </w:t>
            </w:r>
            <w:r w:rsidRPr="00C177FF">
              <w:rPr>
                <w:rFonts w:eastAsia="Times New Roman" w:cs="Times New Roman"/>
                <w:lang w:eastAsia="it-IT"/>
              </w:rPr>
              <w:t>gambe verticali in tubolare da mm. 50x1,5 a cui sono saldate di testa le barre di collegamento perimetrali in tubo da mm. 40x20x1,5. Saldature a filo continuo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lato cm. 40 – ingombro cm. 80x69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adatto a composizione esagonale in abbinamento a tavoli trapezoidali</w:t>
            </w:r>
          </w:p>
          <w:p w:rsidR="001207C7" w:rsidRPr="00E27F67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 xml:space="preserve">ingombro della composizione esagonale con 6 trapezi cm 172x149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esagonale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 di nobilitato melaminico)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1207C7" w:rsidRPr="00E27F67" w:rsidRDefault="001207C7" w:rsidP="001461C1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E27F67">
              <w:rPr>
                <w:rFonts w:eastAsia="Times New Roman" w:cs="Times New Roman"/>
                <w:lang w:eastAsia="it-IT"/>
              </w:rPr>
              <w:t>(è espressamente escluso l’uso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E27F67">
              <w:rPr>
                <w:rFonts w:eastAsia="Times New Roman" w:cs="Times New Roman"/>
                <w:lang w:eastAsia="it-IT"/>
              </w:rPr>
              <w:t>di bordi perimetrali in abs o in altro materiale)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lastRenderedPageBreak/>
              <w:t>Ruote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1207C7" w:rsidRPr="007A32B9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1207C7" w:rsidRDefault="001207C7" w:rsidP="00CA1B71">
      <w:pPr>
        <w:pStyle w:val="Titolo3"/>
        <w:ind w:left="1224"/>
        <w:rPr>
          <w:b/>
        </w:rPr>
      </w:pPr>
    </w:p>
    <w:p w:rsidR="001207C7" w:rsidRDefault="001207C7" w:rsidP="00CA1B71">
      <w:pPr>
        <w:pStyle w:val="Titolo3"/>
        <w:ind w:left="1224"/>
        <w:rPr>
          <w:b/>
        </w:rPr>
      </w:pPr>
    </w:p>
    <w:bookmarkEnd w:id="293"/>
    <w:bookmarkEnd w:id="294"/>
    <w:bookmarkEnd w:id="295"/>
    <w:bookmarkEnd w:id="296"/>
    <w:bookmarkEnd w:id="297"/>
    <w:bookmarkEnd w:id="298"/>
    <w:bookmarkEnd w:id="299"/>
    <w:bookmarkEnd w:id="300"/>
    <w:bookmarkEnd w:id="301"/>
    <w:bookmarkEnd w:id="302"/>
    <w:bookmarkEnd w:id="303"/>
    <w:bookmarkEnd w:id="304"/>
    <w:bookmarkEnd w:id="305"/>
    <w:bookmarkEnd w:id="306"/>
    <w:bookmarkEnd w:id="307"/>
    <w:bookmarkEnd w:id="308"/>
    <w:bookmarkEnd w:id="309"/>
    <w:bookmarkEnd w:id="310"/>
    <w:bookmarkEnd w:id="311"/>
    <w:bookmarkEnd w:id="312"/>
    <w:bookmarkEnd w:id="313"/>
    <w:bookmarkEnd w:id="314"/>
    <w:bookmarkEnd w:id="315"/>
    <w:bookmarkEnd w:id="316"/>
    <w:p w:rsidR="00E27F67" w:rsidRDefault="00E27F67">
      <w:pPr>
        <w:rPr>
          <w:iCs/>
        </w:rPr>
      </w:pPr>
    </w:p>
    <w:p w:rsidR="00CA1B71" w:rsidRDefault="00CA1B71" w:rsidP="0034715A">
      <w:pPr>
        <w:pStyle w:val="Titolo3"/>
        <w:numPr>
          <w:ilvl w:val="1"/>
          <w:numId w:val="2"/>
        </w:numPr>
      </w:pPr>
      <w:bookmarkStart w:id="319" w:name="_Toc448388647"/>
      <w:bookmarkStart w:id="320" w:name="_Toc487451880"/>
      <w:r>
        <w:t>ALTRO</w:t>
      </w:r>
      <w:bookmarkEnd w:id="319"/>
      <w:bookmarkEnd w:id="320"/>
    </w:p>
    <w:p w:rsidR="00381B20" w:rsidRDefault="00AF04A2" w:rsidP="0034715A">
      <w:pPr>
        <w:pStyle w:val="Titolo3"/>
        <w:numPr>
          <w:ilvl w:val="2"/>
          <w:numId w:val="2"/>
        </w:numPr>
        <w:rPr>
          <w:b/>
        </w:rPr>
      </w:pPr>
      <w:bookmarkStart w:id="321" w:name="_Toc487451881"/>
      <w:bookmarkStart w:id="322" w:name="_Toc448388648"/>
      <w:r>
        <w:rPr>
          <w:noProof/>
          <w:color w:val="70AD47" w:themeColor="accent6"/>
          <w:sz w:val="20"/>
          <w:lang w:eastAsia="it-IT"/>
        </w:rPr>
        <w:drawing>
          <wp:anchor distT="0" distB="0" distL="114300" distR="114300" simplePos="0" relativeHeight="251742208" behindDoc="0" locked="0" layoutInCell="1" allowOverlap="1" wp14:anchorId="6F398517" wp14:editId="0CB3C0F0">
            <wp:simplePos x="0" y="0"/>
            <wp:positionH relativeFrom="column">
              <wp:posOffset>4794885</wp:posOffset>
            </wp:positionH>
            <wp:positionV relativeFrom="paragraph">
              <wp:posOffset>20955</wp:posOffset>
            </wp:positionV>
            <wp:extent cx="1581150" cy="1185545"/>
            <wp:effectExtent l="19050" t="19050" r="19050" b="14605"/>
            <wp:wrapNone/>
            <wp:docPr id="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855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>avMatrix e MajorSP</w:t>
      </w:r>
      <w:bookmarkEnd w:id="321"/>
    </w:p>
    <w:p w:rsidR="00381B20" w:rsidRDefault="00381B20" w:rsidP="00381B2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381B20" w:rsidTr="00381B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81B20" w:rsidRPr="00916DC3" w:rsidRDefault="00381B20" w:rsidP="00381B2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381B20" w:rsidTr="00381B2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AF04A2" w:rsidRPr="00AF04A2" w:rsidRDefault="00AF04A2" w:rsidP="00AF04A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AF04A2">
              <w:rPr>
                <w:b w:val="0"/>
                <w:color w:val="70AD47" w:themeColor="accent6"/>
                <w:sz w:val="20"/>
              </w:rPr>
              <w:t>La soluzione compatta e di pronto uso per la generazione, la distribuzione e l'utilizzo di contenuti audio-video multi-mediali in streaming, on demand, in unicast e multicast, su reti IP.</w:t>
            </w:r>
          </w:p>
          <w:p w:rsidR="00381B20" w:rsidRPr="00715E82" w:rsidRDefault="00AF04A2" w:rsidP="00AF04A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AF04A2">
              <w:rPr>
                <w:b w:val="0"/>
                <w:color w:val="70AD47" w:themeColor="accent6"/>
                <w:sz w:val="20"/>
              </w:rPr>
              <w:t>Contenuti informativi, di intrattenimento, pubblicitari, a scopo educativo vengono distribuiti da MajorTV con i più moderni codec e protocolli di rete, su monitor, video-wall, TV, computer, smartphone e tablet.</w:t>
            </w:r>
          </w:p>
        </w:tc>
      </w:tr>
    </w:tbl>
    <w:p w:rsidR="00381B20" w:rsidRDefault="00381B20" w:rsidP="00381B20">
      <w:pPr>
        <w:jc w:val="right"/>
        <w:rPr>
          <w:color w:val="70AD47" w:themeColor="accent6"/>
          <w:sz w:val="20"/>
        </w:rPr>
      </w:pPr>
    </w:p>
    <w:p w:rsidR="00223BBF" w:rsidRPr="00223BBF" w:rsidRDefault="00381B20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</w:t>
      </w:r>
      <w:r w:rsidR="00223BBF">
        <w:rPr>
          <w:color w:val="70AD47" w:themeColor="accent6"/>
          <w:sz w:val="20"/>
        </w:rPr>
        <w:t xml:space="preserve"> </w:t>
      </w:r>
      <w:r w:rsidR="00223BBF" w:rsidRPr="00223BBF">
        <w:rPr>
          <w:color w:val="70AD47" w:themeColor="accent6"/>
          <w:sz w:val="20"/>
        </w:rPr>
        <w:t>MajorTV – Player HDMI</w:t>
      </w:r>
      <w:r w:rsidR="00223BBF">
        <w:rPr>
          <w:color w:val="70AD47" w:themeColor="accent6"/>
          <w:sz w:val="20"/>
        </w:rPr>
        <w:t xml:space="preserve"> =</w:t>
      </w:r>
      <w:r w:rsidR="00223BBF" w:rsidRPr="00223BBF">
        <w:rPr>
          <w:color w:val="70AD47" w:themeColor="accent6"/>
          <w:sz w:val="20"/>
        </w:rPr>
        <w:t xml:space="preserve"> € 250,10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r w:rsidRPr="00223BBF">
        <w:rPr>
          <w:color w:val="70AD47" w:themeColor="accent6"/>
          <w:sz w:val="20"/>
        </w:rPr>
        <w:t>MajorTV – Modulo software</w:t>
      </w:r>
      <w:r>
        <w:rPr>
          <w:color w:val="70AD47" w:themeColor="accent6"/>
          <w:sz w:val="20"/>
        </w:rPr>
        <w:t xml:space="preserve"> =</w:t>
      </w:r>
      <w:r w:rsidRPr="00223BBF">
        <w:rPr>
          <w:color w:val="70AD47" w:themeColor="accent6"/>
          <w:sz w:val="20"/>
        </w:rPr>
        <w:t xml:space="preserve"> € 860,10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 </w:t>
      </w:r>
      <w:r w:rsidRPr="00223BBF">
        <w:rPr>
          <w:color w:val="70AD47" w:themeColor="accent6"/>
          <w:sz w:val="20"/>
        </w:rPr>
        <w:t>MajorTV – Piattaforma integrata</w:t>
      </w:r>
      <w:r>
        <w:rPr>
          <w:color w:val="70AD47" w:themeColor="accent6"/>
          <w:sz w:val="20"/>
        </w:rPr>
        <w:t xml:space="preserve"> = </w:t>
      </w:r>
      <w:r w:rsidRPr="00223BBF">
        <w:rPr>
          <w:color w:val="70AD47" w:themeColor="accent6"/>
          <w:sz w:val="20"/>
        </w:rPr>
        <w:t>€ 1.958,10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r w:rsidRPr="00223BBF">
        <w:rPr>
          <w:color w:val="70AD47" w:themeColor="accent6"/>
          <w:sz w:val="20"/>
        </w:rPr>
        <w:t xml:space="preserve">MajorTV – Piattaforma </w:t>
      </w:r>
      <w:r>
        <w:rPr>
          <w:color w:val="70AD47" w:themeColor="accent6"/>
          <w:sz w:val="20"/>
        </w:rPr>
        <w:t xml:space="preserve">integrata con 2 sintonizzatori = </w:t>
      </w:r>
      <w:r w:rsidRPr="00223BBF">
        <w:rPr>
          <w:color w:val="70AD47" w:themeColor="accent6"/>
          <w:sz w:val="20"/>
        </w:rPr>
        <w:t>€ 3.202,50</w:t>
      </w:r>
    </w:p>
    <w:p w:rsidR="00381B20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r w:rsidRPr="00223BBF">
        <w:rPr>
          <w:color w:val="70AD47" w:themeColor="accent6"/>
          <w:sz w:val="20"/>
        </w:rPr>
        <w:t>MajorTV – Play</w:t>
      </w:r>
      <w:r>
        <w:rPr>
          <w:color w:val="70AD47" w:themeColor="accent6"/>
          <w:sz w:val="20"/>
        </w:rPr>
        <w:t>er HDMI - Pacco da 10</w:t>
      </w:r>
      <w:r>
        <w:rPr>
          <w:color w:val="70AD47" w:themeColor="accent6"/>
          <w:sz w:val="20"/>
        </w:rPr>
        <w:tab/>
      </w:r>
      <w:r w:rsidR="00223B62">
        <w:rPr>
          <w:color w:val="70AD47" w:themeColor="accent6"/>
          <w:sz w:val="20"/>
        </w:rPr>
        <w:t xml:space="preserve"> = </w:t>
      </w:r>
      <w:r>
        <w:rPr>
          <w:color w:val="70AD47" w:themeColor="accent6"/>
          <w:sz w:val="20"/>
        </w:rPr>
        <w:t xml:space="preserve">€ </w:t>
      </w:r>
      <w:r w:rsidR="00223B62">
        <w:rPr>
          <w:color w:val="70AD47" w:themeColor="accent6"/>
          <w:sz w:val="20"/>
        </w:rPr>
        <w:t>2.092,30</w:t>
      </w:r>
    </w:p>
    <w:p w:rsidR="00223BBF" w:rsidRPr="00092566" w:rsidRDefault="00223BBF" w:rsidP="00223BBF">
      <w:pPr>
        <w:spacing w:after="0"/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AF04A2" w:rsidRPr="00D30344" w:rsidTr="0059291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AF04A2" w:rsidRPr="00E729A7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di acquisizione e diffusione di contenuti su tutti i dispositivi scolastici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AF04A2" w:rsidRPr="00D30344" w:rsidRDefault="00AF04A2" w:rsidP="0059291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Pr="00D30344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AF04A2" w:rsidRDefault="00AF04A2" w:rsidP="005929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814132">
              <w:rPr>
                <w:rFonts w:eastAsia="Times New Roman" w:cs="Times New Roman"/>
                <w:lang w:eastAsia="it-IT"/>
              </w:rPr>
              <w:t>istema integrato di acquisizione,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gestione e diffusione di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contenuti </w:t>
            </w:r>
            <w:r>
              <w:rPr>
                <w:rFonts w:eastAsia="Times New Roman" w:cs="Times New Roman"/>
                <w:lang w:eastAsia="it-IT"/>
              </w:rPr>
              <w:t xml:space="preserve">  </w:t>
            </w:r>
            <w:r w:rsidRPr="00814132">
              <w:rPr>
                <w:rFonts w:eastAsia="Times New Roman" w:cs="Times New Roman"/>
                <w:lang w:eastAsia="it-IT"/>
              </w:rPr>
              <w:t>multimediali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in streaming, on demand, in </w:t>
            </w:r>
            <w:r>
              <w:rPr>
                <w:rFonts w:eastAsia="Times New Roman" w:cs="Times New Roman"/>
                <w:lang w:eastAsia="it-IT"/>
              </w:rPr>
              <w:t xml:space="preserve">unicast e multicast, su reti IP </w:t>
            </w:r>
            <w:r w:rsidRPr="00814132">
              <w:rPr>
                <w:rFonts w:eastAsia="Times New Roman" w:cs="Times New Roman"/>
                <w:lang w:eastAsia="it-IT"/>
              </w:rPr>
              <w:t>tramite una matrice di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permutazione di </w:t>
            </w:r>
            <w:r>
              <w:rPr>
                <w:rFonts w:eastAsia="Times New Roman" w:cs="Times New Roman"/>
                <w:lang w:eastAsia="it-IT"/>
              </w:rPr>
              <w:t>flu</w:t>
            </w:r>
            <w:r w:rsidRPr="00814132">
              <w:rPr>
                <w:rFonts w:eastAsia="Times New Roman" w:cs="Times New Roman"/>
                <w:lang w:eastAsia="it-IT"/>
              </w:rPr>
              <w:t>ssi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audio-video</w:t>
            </w:r>
            <w:r>
              <w:rPr>
                <w:rFonts w:eastAsia="Times New Roman" w:cs="Times New Roman"/>
                <w:lang w:eastAsia="it-IT"/>
              </w:rPr>
              <w:t>.</w:t>
            </w:r>
          </w:p>
          <w:p w:rsidR="00AF04A2" w:rsidRPr="00D30344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 c</w:t>
            </w:r>
            <w:r w:rsidRPr="00814132">
              <w:rPr>
                <w:rFonts w:eastAsia="Times New Roman" w:cs="Times New Roman"/>
                <w:lang w:eastAsia="it-IT"/>
              </w:rPr>
              <w:t>ontenuti informativi, di intrattenimento, pubblicitari, a scopo e</w:t>
            </w:r>
            <w:r>
              <w:rPr>
                <w:rFonts w:eastAsia="Times New Roman" w:cs="Times New Roman"/>
                <w:lang w:eastAsia="it-IT"/>
              </w:rPr>
              <w:t xml:space="preserve">ducativo vengono distribuiti con </w:t>
            </w:r>
            <w:r w:rsidRPr="00814132">
              <w:rPr>
                <w:rFonts w:eastAsia="Times New Roman" w:cs="Times New Roman"/>
                <w:lang w:eastAsia="it-IT"/>
              </w:rPr>
              <w:t>i più moderni codec e protocolli di rete, su monitor, video-wall, TV, computer, smartphone e tablet.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Architettura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1 Dispositivo per l’acquisizione, digitalizzazione e normalizzazione di contenuti</w:t>
            </w:r>
          </w:p>
          <w:p w:rsidR="00AF04A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1 dispositivo </w:t>
            </w:r>
            <w:r w:rsidRPr="00814132">
              <w:rPr>
                <w:rFonts w:eastAsia="Times New Roman" w:cs="Times New Roman"/>
                <w:lang w:eastAsia="it-IT"/>
              </w:rPr>
              <w:t xml:space="preserve">che consente di ricevere i </w:t>
            </w:r>
            <w:r w:rsidRPr="00814132">
              <w:rPr>
                <w:rFonts w:ascii="Calibri" w:eastAsia="Times New Roman" w:hAnsi="Calibri" w:cs="Calibri"/>
                <w:lang w:eastAsia="it-IT"/>
              </w:rPr>
              <w:t>fl</w:t>
            </w:r>
            <w:r w:rsidRPr="00814132">
              <w:rPr>
                <w:rFonts w:eastAsia="Times New Roman" w:cs="Times New Roman"/>
                <w:lang w:eastAsia="it-IT"/>
              </w:rPr>
              <w:t>ussi multimediali, codi</w:t>
            </w:r>
            <w:r w:rsidRPr="00814132">
              <w:rPr>
                <w:rFonts w:ascii="Calibri" w:eastAsia="Times New Roman" w:hAnsi="Calibri" w:cs="Calibri"/>
                <w:lang w:eastAsia="it-IT"/>
              </w:rPr>
              <w:t>fi</w:t>
            </w:r>
            <w:r w:rsidRPr="00814132">
              <w:rPr>
                <w:rFonts w:eastAsia="Times New Roman" w:cs="Times New Roman"/>
                <w:lang w:eastAsia="it-IT"/>
              </w:rPr>
              <w:t>carli e  trasmetterli su una rete IP in modalità unicast o multicast, a seconda delle applicazioni.</w:t>
            </w:r>
          </w:p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 Dispositivo Stream Player per ciascun device (circa) per la s</w:t>
            </w:r>
            <w:r w:rsidRPr="00814132">
              <w:rPr>
                <w:rFonts w:eastAsia="Times New Roman" w:cs="Times New Roman"/>
                <w:lang w:eastAsia="it-IT"/>
              </w:rPr>
              <w:t>incronizzazione dei contenuti multimediali e delle configurazioni, esecuzione dei palinsesti, visualizzazione dei contenuti su monitor, TV, videowall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lang w:eastAsia="it-IT"/>
              </w:rPr>
              <w:t>Acquisizione di contenuti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Live, videoconf, broadcast media, Internet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Gestione dei palinsesti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Pianificazione dei media in sequenze video (“</w:t>
            </w:r>
            <w:r w:rsidRPr="00814132">
              <w:rPr>
                <w:rFonts w:eastAsia="Times New Roman" w:cs="Times New Roman"/>
                <w:i/>
                <w:iCs/>
                <w:lang w:eastAsia="it-IT"/>
              </w:rPr>
              <w:t>palinsesti</w:t>
            </w:r>
            <w:r w:rsidRPr="00814132">
              <w:rPr>
                <w:rFonts w:eastAsia="Times New Roman" w:cs="Times New Roman"/>
                <w:lang w:eastAsia="it-IT"/>
              </w:rPr>
              <w:t>”)</w:t>
            </w:r>
            <w: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a finestre temporali differenziate per ogni monitor/TV</w:t>
            </w:r>
          </w:p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Gestione dei palinsesti associati ad ogni monitor</w:t>
            </w:r>
          </w:p>
        </w:tc>
      </w:tr>
      <w:tr w:rsidR="00AF04A2" w:rsidRPr="00D30344" w:rsidTr="00592911">
        <w:trPr>
          <w:trHeight w:val="443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Flussi IP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814132">
              <w:rPr>
                <w:rFonts w:eastAsia="Times New Roman" w:cs="Times New Roman"/>
                <w:lang w:eastAsia="it-IT"/>
              </w:rPr>
              <w:t>n modalità unicast o multicast, flessibilità in relazione alla rete utilizzata</w:t>
            </w:r>
          </w:p>
        </w:tc>
      </w:tr>
      <w:tr w:rsidR="00AF04A2" w:rsidRPr="00D30344" w:rsidTr="00592911">
        <w:trPr>
          <w:trHeight w:val="594"/>
        </w:trPr>
        <w:tc>
          <w:tcPr>
            <w:tcW w:w="2988" w:type="dxa"/>
          </w:tcPr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lastRenderedPageBreak/>
              <w:t>Pubblicazione e Visualizzazione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Pubblicazione e visualizzazione e su monitor, TV, LIM, videowall</w:t>
            </w:r>
            <w:r>
              <w:rPr>
                <w:rFonts w:eastAsia="Times New Roman" w:cs="Times New Roman"/>
                <w:lang w:eastAsia="it-IT"/>
              </w:rPr>
              <w:t>, proiettori, PC, smartphone, PDA</w:t>
            </w:r>
          </w:p>
        </w:tc>
      </w:tr>
      <w:tr w:rsidR="00AF04A2" w:rsidRPr="00D30344" w:rsidTr="00592911">
        <w:trPr>
          <w:trHeight w:val="843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Compatibilità</w:t>
            </w:r>
          </w:p>
          <w:p w:rsidR="00AF04A2" w:rsidRDefault="00AF04A2" w:rsidP="00592911">
            <w:pPr>
              <w:rPr>
                <w:rFonts w:eastAsia="Times New Roman" w:cs="Times New Roman"/>
                <w:b/>
                <w:lang w:eastAsia="it-IT"/>
              </w:rPr>
            </w:pP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Estensione all'utilizzo dei più diffusi formati grafici e video (tiff, png, avi, mpeg,..). Transcodifiche per garantire interoperabilità e supporto ai popolari standard video H264 e MPEG4</w:t>
            </w:r>
          </w:p>
        </w:tc>
      </w:tr>
      <w:tr w:rsidR="00AF04A2" w:rsidRPr="00D30344" w:rsidTr="00592911">
        <w:trPr>
          <w:trHeight w:val="681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Gestione centralizzata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Gestione della piattaforma integralmente via web, tramite un intuitivo pannello di comando. I flussi video possono essere gestiti da remoto</w:t>
            </w:r>
          </w:p>
        </w:tc>
      </w:tr>
      <w:tr w:rsidR="00AF04A2" w:rsidRPr="00D30344" w:rsidTr="00592911">
        <w:trPr>
          <w:trHeight w:val="681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Content delivery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I contenuti possono essere distribuiti risparmiando banda e realizzando architetture resistenti ai guasti dei collegamenti Internet</w:t>
            </w:r>
          </w:p>
        </w:tc>
      </w:tr>
      <w:tr w:rsidR="00AF04A2" w:rsidRPr="00D30344" w:rsidTr="00592911">
        <w:trPr>
          <w:trHeight w:val="681"/>
        </w:trPr>
        <w:tc>
          <w:tcPr>
            <w:tcW w:w="2988" w:type="dxa"/>
          </w:tcPr>
          <w:p w:rsidR="00AF04A2" w:rsidRPr="00814132" w:rsidRDefault="00AF04A2" w:rsidP="00592911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Integrazione web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592911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 xml:space="preserve">Modularità del layout con, con integrazione di applicazioni web (streaming, previsoni meteo, notizie rss feeds, ecc..) </w:t>
            </w:r>
          </w:p>
        </w:tc>
      </w:tr>
    </w:tbl>
    <w:p w:rsidR="00381B20" w:rsidRDefault="00381B20" w:rsidP="00381B20">
      <w:pPr>
        <w:pStyle w:val="Titolo3"/>
        <w:rPr>
          <w:b/>
        </w:rPr>
      </w:pPr>
    </w:p>
    <w:p w:rsidR="00381B20" w:rsidRDefault="00381B20" w:rsidP="00381B20">
      <w:pPr>
        <w:pStyle w:val="Titolo3"/>
        <w:ind w:left="1224"/>
        <w:rPr>
          <w:b/>
        </w:rPr>
      </w:pPr>
    </w:p>
    <w:p w:rsidR="00CA1B71" w:rsidRDefault="00CA1B71" w:rsidP="0034715A">
      <w:pPr>
        <w:pStyle w:val="Titolo3"/>
        <w:numPr>
          <w:ilvl w:val="2"/>
          <w:numId w:val="2"/>
        </w:numPr>
        <w:rPr>
          <w:b/>
        </w:rPr>
      </w:pPr>
      <w:bookmarkStart w:id="323" w:name="_Toc487451882"/>
      <w:r>
        <w:rPr>
          <w:b/>
        </w:rPr>
        <w:t>Defibrillatori SaverOne</w:t>
      </w:r>
      <w:bookmarkEnd w:id="322"/>
      <w:bookmarkEnd w:id="323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>
              <w:rPr>
                <w:noProof/>
                <w:color w:val="70AD47" w:themeColor="accent6"/>
                <w:sz w:val="20"/>
                <w:lang w:eastAsia="it-IT"/>
              </w:rPr>
              <w:drawing>
                <wp:anchor distT="0" distB="0" distL="114300" distR="114300" simplePos="0" relativeHeight="251667456" behindDoc="0" locked="0" layoutInCell="1" allowOverlap="1" wp14:anchorId="75E5CE4B" wp14:editId="0C280D88">
                  <wp:simplePos x="0" y="0"/>
                  <wp:positionH relativeFrom="column">
                    <wp:posOffset>4690110</wp:posOffset>
                  </wp:positionH>
                  <wp:positionV relativeFrom="paragraph">
                    <wp:posOffset>48260</wp:posOffset>
                  </wp:positionV>
                  <wp:extent cx="1581150" cy="1581150"/>
                  <wp:effectExtent l="19050" t="19050" r="19050" b="19050"/>
                  <wp:wrapNone/>
                  <wp:docPr id="28" name="Immagine 0" descr="arredik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edikk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Piccolo e resistente con batteria a lunga durata ideale per il trasporto in ogni circostanza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Test automatici per verifica funzionamento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Icone luminose e guida vocale per guidare l’operatore step-by-step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Doppia connettività USB e SD card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Tecnologia bifasica con energia fino a 200J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Adatto per adulti e bambini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Garanzia italiana 6 anni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Due tipologie di batterie non ricaricabile e ricaricabile (opzionale)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7011AA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€ 1.500,00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Cs w:val="20"/>
              </w:rPr>
              <w:t>Defibrillatore Semi-Automatico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CA1B71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Sistema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>
              <w:t>Defibrillatore</w:t>
            </w:r>
            <w:r w:rsidRPr="00EC1B03">
              <w:t xml:space="preserve"> resistente con batteria a lunga durata ideale per il trasporto in ogni circostanza</w:t>
            </w:r>
          </w:p>
          <w:p w:rsidR="00CA1B71" w:rsidRDefault="00CA1B71" w:rsidP="00CA1B71">
            <w:pPr>
              <w:jc w:val="both"/>
            </w:pPr>
            <w:r w:rsidRPr="00EC1B03">
              <w:t>Icone luminose e guida vocale per guidare l’operatore step-by-step</w:t>
            </w:r>
          </w:p>
          <w:p w:rsidR="00CA1B71" w:rsidRDefault="00CA1B71" w:rsidP="00CA1B71">
            <w:pPr>
              <w:jc w:val="both"/>
            </w:pPr>
            <w:r>
              <w:t>Doppia connettività USB e SD card</w:t>
            </w:r>
          </w:p>
          <w:p w:rsidR="00CA1B71" w:rsidRPr="004100B3" w:rsidRDefault="00CA1B71" w:rsidP="00CA1B71">
            <w:pPr>
              <w:jc w:val="both"/>
            </w:pPr>
            <w:r w:rsidRPr="00EC1B03">
              <w:t>Adatto per adulti e bambini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Tecnologia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4100B3" w:rsidRDefault="00CA1B71" w:rsidP="00CA1B71">
            <w:pPr>
              <w:jc w:val="both"/>
            </w:pPr>
            <w:r>
              <w:t>Tecnologia bifasica con energia fino a 200J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Batterie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>
              <w:t xml:space="preserve">Tempo di ricarica </w:t>
            </w:r>
            <w:r w:rsidRPr="00EC1B03">
              <w:t>2</w:t>
            </w:r>
            <w:r>
              <w:t>,5 ore con stazione di ricarica</w:t>
            </w:r>
          </w:p>
          <w:p w:rsidR="00CA1B71" w:rsidRDefault="00CA1B71" w:rsidP="00CA1B71">
            <w:pPr>
              <w:jc w:val="both"/>
            </w:pPr>
            <w:r>
              <w:t xml:space="preserve">Autonomia </w:t>
            </w:r>
            <w:r w:rsidRPr="00EC1B03">
              <w:t>250 shocks a 200J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Pads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 w:rsidRPr="00EC1B03">
              <w:t>Monopaziente, pregellate e adesive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Memoria interna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EC1B03" w:rsidRDefault="00CA1B71" w:rsidP="00CA1B71">
            <w:pPr>
              <w:jc w:val="both"/>
            </w:pPr>
            <w:r w:rsidRPr="00EC1B03">
              <w:t>1Gbit (128MB)</w:t>
            </w:r>
          </w:p>
        </w:tc>
      </w:tr>
    </w:tbl>
    <w:p w:rsidR="00CA1B71" w:rsidRPr="002165A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CA1B71"/>
    <w:p w:rsidR="007C2E08" w:rsidRDefault="007C2E08">
      <w:r>
        <w:br w:type="page"/>
      </w:r>
    </w:p>
    <w:p w:rsidR="002F6ED0" w:rsidRDefault="007C2E08" w:rsidP="0034715A">
      <w:pPr>
        <w:pStyle w:val="Titolo1"/>
        <w:numPr>
          <w:ilvl w:val="0"/>
          <w:numId w:val="2"/>
        </w:numPr>
      </w:pPr>
      <w:bookmarkStart w:id="324" w:name="_Toc487451883"/>
      <w:r>
        <w:lastRenderedPageBreak/>
        <w:t xml:space="preserve">Esempi </w:t>
      </w:r>
      <w:r w:rsidR="0092713D">
        <w:t>di</w:t>
      </w:r>
      <w:r w:rsidR="00B44495">
        <w:t xml:space="preserve"> s</w:t>
      </w:r>
      <w:r w:rsidR="002F6ED0">
        <w:t>oluzioni</w:t>
      </w:r>
      <w:bookmarkEnd w:id="324"/>
      <w:r w:rsidR="002F6ED0">
        <w:t xml:space="preserve"> </w:t>
      </w:r>
    </w:p>
    <w:p w:rsidR="002F6ED0" w:rsidRPr="009D45F9" w:rsidRDefault="00B44495" w:rsidP="0034715A">
      <w:pPr>
        <w:pStyle w:val="Titolo3"/>
        <w:numPr>
          <w:ilvl w:val="1"/>
          <w:numId w:val="2"/>
        </w:numPr>
        <w:rPr>
          <w:sz w:val="28"/>
        </w:rPr>
      </w:pPr>
      <w:bookmarkStart w:id="325" w:name="_Toc487451884"/>
      <w:r w:rsidRPr="009D45F9">
        <w:rPr>
          <w:sz w:val="28"/>
        </w:rPr>
        <w:t>Soluzione A: Kit LIM</w:t>
      </w:r>
      <w:bookmarkEnd w:id="325"/>
    </w:p>
    <w:p w:rsidR="003F087F" w:rsidRPr="009D45F9" w:rsidRDefault="00B44495" w:rsidP="00E80A23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LIM</w:t>
      </w:r>
      <w:r w:rsidR="00E80A23" w:rsidRPr="009D45F9">
        <w:rPr>
          <w:sz w:val="24"/>
        </w:rPr>
        <w:t xml:space="preserve"> GeniusBoard® mod. 4TI82</w:t>
      </w:r>
      <w:r w:rsidR="009D45F9" w:rsidRPr="009D45F9">
        <w:rPr>
          <w:sz w:val="24"/>
        </w:rPr>
        <w:t>/ mod. 4TI78</w:t>
      </w:r>
    </w:p>
    <w:p w:rsidR="00B44495" w:rsidRPr="00AF04A2" w:rsidRDefault="00B44495" w:rsidP="00AF04A2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Videoproiettore</w:t>
      </w:r>
      <w:r w:rsidR="00E80A23" w:rsidRPr="009D45F9">
        <w:rPr>
          <w:sz w:val="24"/>
        </w:rPr>
        <w:t xml:space="preserve"> (NEC UM301X, </w:t>
      </w:r>
      <w:r w:rsidR="00AF04A2">
        <w:rPr>
          <w:sz w:val="24"/>
        </w:rPr>
        <w:t>Epson Eb</w:t>
      </w:r>
      <w:r w:rsidR="009D2AE5">
        <w:rPr>
          <w:sz w:val="24"/>
        </w:rPr>
        <w:t>6</w:t>
      </w:r>
      <w:r w:rsidR="00AF04A2">
        <w:rPr>
          <w:sz w:val="24"/>
        </w:rPr>
        <w:t>70</w:t>
      </w:r>
      <w:r w:rsidR="00E80A23" w:rsidRPr="00AF04A2">
        <w:rPr>
          <w:sz w:val="24"/>
        </w:rPr>
        <w:t xml:space="preserve">) </w:t>
      </w:r>
    </w:p>
    <w:p w:rsidR="00B44495" w:rsidRPr="009D45F9" w:rsidRDefault="00B44495" w:rsidP="00E24F1F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B44495" w:rsidRPr="009D45F9" w:rsidRDefault="002441C0" w:rsidP="00E24F1F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i3LEARNHUB</w:t>
      </w:r>
    </w:p>
    <w:p w:rsidR="00834FEC" w:rsidRPr="009D45F9" w:rsidRDefault="00834FEC" w:rsidP="0034715A">
      <w:pPr>
        <w:pStyle w:val="Titolo3"/>
        <w:numPr>
          <w:ilvl w:val="1"/>
          <w:numId w:val="2"/>
        </w:numPr>
        <w:rPr>
          <w:sz w:val="28"/>
        </w:rPr>
      </w:pPr>
      <w:bookmarkStart w:id="326" w:name="_Toc487451885"/>
      <w:r w:rsidRPr="009D45F9">
        <w:rPr>
          <w:sz w:val="28"/>
        </w:rPr>
        <w:t xml:space="preserve">Soluzione </w:t>
      </w:r>
      <w:r w:rsidR="00AF04A2">
        <w:rPr>
          <w:sz w:val="28"/>
        </w:rPr>
        <w:t>C</w:t>
      </w:r>
      <w:r w:rsidRPr="009D45F9">
        <w:rPr>
          <w:sz w:val="28"/>
        </w:rPr>
        <w:t xml:space="preserve">: Kit </w:t>
      </w:r>
      <w:r>
        <w:rPr>
          <w:sz w:val="28"/>
        </w:rPr>
        <w:t>Videoproiettore interattivo</w:t>
      </w:r>
      <w:bookmarkEnd w:id="326"/>
    </w:p>
    <w:p w:rsidR="00834FEC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Videoproiettore interattivo </w:t>
      </w:r>
      <w:r>
        <w:rPr>
          <w:sz w:val="24"/>
        </w:rPr>
        <w:t>Epson Eb</w:t>
      </w:r>
      <w:r w:rsidR="002441C0">
        <w:rPr>
          <w:sz w:val="24"/>
        </w:rPr>
        <w:t>6</w:t>
      </w:r>
      <w:r>
        <w:rPr>
          <w:sz w:val="24"/>
        </w:rPr>
        <w:t>95Wi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Lavagna Bianca GeniusBoard® White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2441C0" w:rsidRPr="009D45F9" w:rsidRDefault="002441C0" w:rsidP="002441C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i3LEARNHUB</w:t>
      </w:r>
    </w:p>
    <w:p w:rsidR="00B44495" w:rsidRPr="009D45F9" w:rsidRDefault="00B44495" w:rsidP="0034715A">
      <w:pPr>
        <w:pStyle w:val="Titolo3"/>
        <w:numPr>
          <w:ilvl w:val="1"/>
          <w:numId w:val="2"/>
        </w:numPr>
        <w:rPr>
          <w:sz w:val="28"/>
        </w:rPr>
      </w:pPr>
      <w:bookmarkStart w:id="327" w:name="_Toc487451886"/>
      <w:r w:rsidRPr="009D45F9">
        <w:rPr>
          <w:sz w:val="28"/>
        </w:rPr>
        <w:t xml:space="preserve">Soluzione </w:t>
      </w:r>
      <w:r w:rsidR="00AF04A2">
        <w:rPr>
          <w:sz w:val="28"/>
        </w:rPr>
        <w:t>D</w:t>
      </w:r>
      <w:r w:rsidR="00F0228B" w:rsidRPr="009D45F9">
        <w:rPr>
          <w:sz w:val="28"/>
        </w:rPr>
        <w:t xml:space="preserve">: Kit </w:t>
      </w:r>
      <w:r w:rsidR="009B17D0" w:rsidRPr="009D45F9">
        <w:rPr>
          <w:sz w:val="28"/>
        </w:rPr>
        <w:t>P</w:t>
      </w:r>
      <w:r w:rsidR="00F0228B" w:rsidRPr="009D45F9">
        <w:rPr>
          <w:sz w:val="28"/>
        </w:rPr>
        <w:t>avimento</w:t>
      </w:r>
      <w:r w:rsidR="009B17D0" w:rsidRPr="009D45F9">
        <w:rPr>
          <w:sz w:val="28"/>
        </w:rPr>
        <w:t xml:space="preserve"> e/o tavolo</w:t>
      </w:r>
      <w:r w:rsidR="00F0228B" w:rsidRPr="009D45F9">
        <w:rPr>
          <w:sz w:val="28"/>
        </w:rPr>
        <w:t xml:space="preserve"> interattivo</w:t>
      </w:r>
      <w:bookmarkEnd w:id="327"/>
    </w:p>
    <w:p w:rsidR="002F6E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Videop</w:t>
      </w:r>
      <w:r w:rsidR="00B44495" w:rsidRPr="009D45F9">
        <w:rPr>
          <w:sz w:val="24"/>
        </w:rPr>
        <w:t>roiettore interattivo</w:t>
      </w:r>
      <w:r w:rsidRPr="009D45F9">
        <w:rPr>
          <w:sz w:val="24"/>
        </w:rPr>
        <w:t xml:space="preserve"> NEC UM301Xi</w:t>
      </w:r>
    </w:p>
    <w:p w:rsidR="002F6ED0" w:rsidRDefault="00876813" w:rsidP="00F5536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OneForAll</w:t>
      </w:r>
      <w:r w:rsidR="009B17D0" w:rsidRPr="009D45F9">
        <w:rPr>
          <w:sz w:val="24"/>
        </w:rPr>
        <w:t xml:space="preserve"> </w:t>
      </w:r>
      <w:r w:rsidR="00374808" w:rsidRPr="009D45F9">
        <w:rPr>
          <w:sz w:val="24"/>
        </w:rPr>
        <w:t xml:space="preserve">Sistema </w:t>
      </w:r>
      <w:r w:rsidR="009B17D0" w:rsidRPr="009D45F9">
        <w:rPr>
          <w:sz w:val="24"/>
        </w:rPr>
        <w:t>portatile</w:t>
      </w:r>
    </w:p>
    <w:p w:rsidR="00834FEC" w:rsidRPr="009D45F9" w:rsidRDefault="00834FEC" w:rsidP="00F5536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 xml:space="preserve">Tappeto </w:t>
      </w:r>
      <w:r w:rsidR="00876813">
        <w:rPr>
          <w:sz w:val="24"/>
        </w:rPr>
        <w:t>per OneForAll</w:t>
      </w:r>
    </w:p>
    <w:p w:rsidR="00F0228B" w:rsidRPr="009D45F9" w:rsidRDefault="00F0228B" w:rsidP="00F5536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2441C0" w:rsidRPr="009D45F9" w:rsidRDefault="002441C0" w:rsidP="002441C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i3LEARNHUB</w:t>
      </w:r>
    </w:p>
    <w:p w:rsidR="009B17D0" w:rsidRPr="009D45F9" w:rsidRDefault="009B17D0" w:rsidP="0034715A">
      <w:pPr>
        <w:pStyle w:val="Titolo3"/>
        <w:numPr>
          <w:ilvl w:val="1"/>
          <w:numId w:val="2"/>
        </w:numPr>
        <w:rPr>
          <w:sz w:val="28"/>
        </w:rPr>
      </w:pPr>
      <w:bookmarkStart w:id="328" w:name="_Toc487451887"/>
      <w:r w:rsidRPr="009D45F9">
        <w:rPr>
          <w:sz w:val="28"/>
        </w:rPr>
        <w:t xml:space="preserve">Soluzione </w:t>
      </w:r>
      <w:r w:rsidR="00AF04A2">
        <w:rPr>
          <w:sz w:val="28"/>
        </w:rPr>
        <w:t>E</w:t>
      </w:r>
      <w:r w:rsidRPr="009D45F9">
        <w:rPr>
          <w:sz w:val="28"/>
        </w:rPr>
        <w:t xml:space="preserve">: Kit </w:t>
      </w:r>
      <w:r w:rsidR="002441C0">
        <w:rPr>
          <w:sz w:val="28"/>
        </w:rPr>
        <w:t>Display</w:t>
      </w:r>
      <w:r w:rsidRPr="009D45F9">
        <w:rPr>
          <w:sz w:val="28"/>
        </w:rPr>
        <w:t xml:space="preserve"> interattivo</w:t>
      </w:r>
      <w:bookmarkEnd w:id="328"/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GeniusBoard® Panel</w:t>
      </w:r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2441C0" w:rsidRPr="009D45F9" w:rsidRDefault="002441C0" w:rsidP="002441C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i3LEARNHUB</w:t>
      </w:r>
    </w:p>
    <w:p w:rsidR="00AF04A2" w:rsidRPr="00AF04A2" w:rsidRDefault="00AF04A2" w:rsidP="0034715A">
      <w:pPr>
        <w:pStyle w:val="Titolo3"/>
        <w:numPr>
          <w:ilvl w:val="1"/>
          <w:numId w:val="2"/>
        </w:numPr>
        <w:rPr>
          <w:sz w:val="28"/>
        </w:rPr>
      </w:pPr>
      <w:bookmarkStart w:id="329" w:name="_Toc487451888"/>
      <w:r w:rsidRPr="009D45F9">
        <w:rPr>
          <w:sz w:val="28"/>
        </w:rPr>
        <w:t xml:space="preserve">Soluzione </w:t>
      </w:r>
      <w:r>
        <w:rPr>
          <w:sz w:val="28"/>
        </w:rPr>
        <w:t>F</w:t>
      </w:r>
      <w:r w:rsidRPr="009D45F9">
        <w:rPr>
          <w:sz w:val="28"/>
        </w:rPr>
        <w:t xml:space="preserve">: </w:t>
      </w:r>
      <w:r>
        <w:rPr>
          <w:sz w:val="28"/>
        </w:rPr>
        <w:t>D</w:t>
      </w:r>
      <w:r w:rsidRPr="00AF04A2">
        <w:rPr>
          <w:sz w:val="28"/>
        </w:rPr>
        <w:t xml:space="preserve">istribuzione di contenuti multimediali </w:t>
      </w:r>
      <w:r>
        <w:rPr>
          <w:sz w:val="28"/>
        </w:rPr>
        <w:t>monitor della scuola</w:t>
      </w:r>
      <w:bookmarkEnd w:id="329"/>
    </w:p>
    <w:p w:rsidR="00AF04A2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LIM</w:t>
      </w:r>
    </w:p>
    <w:p w:rsidR="00AF04A2" w:rsidRPr="009D45F9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avMatrix e MajorSP</w:t>
      </w:r>
    </w:p>
    <w:p w:rsidR="00AF04A2" w:rsidRPr="009D45F9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9B17D0" w:rsidRDefault="009B17D0" w:rsidP="009B17D0"/>
    <w:p w:rsidR="002F6ED0" w:rsidRDefault="004141C9" w:rsidP="002F6ED0">
      <w:r w:rsidRPr="004141C9">
        <w:t xml:space="preserve"> </w:t>
      </w:r>
    </w:p>
    <w:p w:rsidR="007C2E08" w:rsidRDefault="007C2E08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sectPr w:rsidR="007C2E08" w:rsidSect="004C3D88">
      <w:headerReference w:type="default" r:id="rId78"/>
      <w:footerReference w:type="default" r:id="rId79"/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9AE" w:rsidRDefault="000009AE" w:rsidP="00B81D19">
      <w:pPr>
        <w:spacing w:after="0" w:line="240" w:lineRule="auto"/>
      </w:pPr>
      <w:r>
        <w:separator/>
      </w:r>
    </w:p>
  </w:endnote>
  <w:endnote w:type="continuationSeparator" w:id="0">
    <w:p w:rsidR="000009AE" w:rsidRDefault="000009AE" w:rsidP="00B81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0080103"/>
      <w:docPartObj>
        <w:docPartGallery w:val="Page Numbers (Bottom of Page)"/>
        <w:docPartUnique/>
      </w:docPartObj>
    </w:sdtPr>
    <w:sdtEndPr/>
    <w:sdtContent>
      <w:p w:rsidR="000009AE" w:rsidRDefault="000009AE">
        <w:pPr>
          <w:pStyle w:val="Pidipagina"/>
          <w:jc w:val="right"/>
        </w:pPr>
        <w:r>
          <w:rPr>
            <w:rFonts w:ascii="Calibri" w:hAnsi="Calibri"/>
            <w:noProof/>
            <w:sz w:val="18"/>
            <w:lang w:eastAsia="it-IT"/>
          </w:rPr>
          <w:drawing>
            <wp:anchor distT="0" distB="0" distL="114300" distR="114300" simplePos="0" relativeHeight="251657216" behindDoc="0" locked="0" layoutInCell="1" allowOverlap="1" wp14:anchorId="1BC72F64" wp14:editId="4371C1D4">
              <wp:simplePos x="0" y="0"/>
              <wp:positionH relativeFrom="margin">
                <wp:posOffset>0</wp:posOffset>
              </wp:positionH>
              <wp:positionV relativeFrom="paragraph">
                <wp:posOffset>27057</wp:posOffset>
              </wp:positionV>
              <wp:extent cx="462280" cy="213360"/>
              <wp:effectExtent l="0" t="0" r="0" b="0"/>
              <wp:wrapNone/>
              <wp:docPr id="12" name="Immagin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logo KK lght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2280" cy="2133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28442A">
          <w:rPr>
            <w:noProof/>
          </w:rPr>
          <w:t>1</w:t>
        </w:r>
        <w:r>
          <w:fldChar w:fldCharType="end"/>
        </w:r>
      </w:p>
    </w:sdtContent>
  </w:sdt>
  <w:p w:rsidR="000009AE" w:rsidRPr="00210144" w:rsidRDefault="000009AE" w:rsidP="00210144">
    <w:pPr>
      <w:pStyle w:val="Pidipagina"/>
      <w:ind w:firstLine="720"/>
      <w:rPr>
        <w:rFonts w:ascii="Calibri" w:hAnsi="Calibri"/>
        <w:sz w:val="18"/>
        <w:lang w:val="en-GB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9AE" w:rsidRDefault="000009AE" w:rsidP="00B81D19">
      <w:pPr>
        <w:spacing w:after="0" w:line="240" w:lineRule="auto"/>
      </w:pPr>
      <w:r>
        <w:separator/>
      </w:r>
    </w:p>
  </w:footnote>
  <w:footnote w:type="continuationSeparator" w:id="0">
    <w:p w:rsidR="000009AE" w:rsidRDefault="000009AE" w:rsidP="00B81D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9AE" w:rsidRDefault="0028442A" w:rsidP="00210144">
    <w:pPr>
      <w:pStyle w:val="Intestazione"/>
      <w:tabs>
        <w:tab w:val="clear" w:pos="4819"/>
        <w:tab w:val="clear" w:pos="9638"/>
        <w:tab w:val="left" w:pos="7725"/>
      </w:tabs>
    </w:pPr>
    <w:sdt>
      <w:sdtPr>
        <w:id w:val="426472365"/>
        <w:docPartObj>
          <w:docPartGallery w:val="Watermarks"/>
          <w:docPartUnique/>
        </w:docPartObj>
      </w:sdtPr>
      <w:sdtEndPr/>
      <w:sdtContent>
        <w: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409218627" o:spid="_x0000_s2050" type="#_x0000_t136" style="position:absolute;margin-left:0;margin-top:0;width:452.95pt;height:226.45pt;rotation:315;z-index:-251658240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Know K."/>
              <w10:wrap anchorx="margin" anchory="margin"/>
            </v:shape>
          </w:pict>
        </w:r>
      </w:sdtContent>
    </w:sdt>
    <w:r w:rsidR="000009AE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F16649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FA72E0A"/>
    <w:multiLevelType w:val="hybridMultilevel"/>
    <w:tmpl w:val="E812880E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15A6CD0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1B430F58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2E57099"/>
    <w:multiLevelType w:val="hybridMultilevel"/>
    <w:tmpl w:val="696271C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3616956"/>
    <w:multiLevelType w:val="hybridMultilevel"/>
    <w:tmpl w:val="C1824E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C14A0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5B67DF0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5BE14C9"/>
    <w:multiLevelType w:val="hybridMultilevel"/>
    <w:tmpl w:val="17A0B4C2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7912E5A"/>
    <w:multiLevelType w:val="hybridMultilevel"/>
    <w:tmpl w:val="EF2619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4B0F6B"/>
    <w:multiLevelType w:val="hybridMultilevel"/>
    <w:tmpl w:val="784C75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3E7394"/>
    <w:multiLevelType w:val="hybridMultilevel"/>
    <w:tmpl w:val="975C1F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BCC8D04">
      <w:numFmt w:val="bullet"/>
      <w:lvlText w:val="-"/>
      <w:lvlJc w:val="left"/>
      <w:pPr>
        <w:ind w:left="1080" w:hanging="360"/>
      </w:pPr>
      <w:rPr>
        <w:rFonts w:ascii="Calibri" w:eastAsia="Times New Roman" w:hAnsi="Calibri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575752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35B5243C"/>
    <w:multiLevelType w:val="hybridMultilevel"/>
    <w:tmpl w:val="7316A83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81B2AB0"/>
    <w:multiLevelType w:val="hybridMultilevel"/>
    <w:tmpl w:val="D1EC048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C4526D"/>
    <w:multiLevelType w:val="hybridMultilevel"/>
    <w:tmpl w:val="C75CCC32"/>
    <w:lvl w:ilvl="0" w:tplc="13D6608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70AD47" w:themeColor="accent6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AEF2F85"/>
    <w:multiLevelType w:val="hybridMultilevel"/>
    <w:tmpl w:val="6E4854E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502D87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BBB252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3C431E9E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48407C2B"/>
    <w:multiLevelType w:val="hybridMultilevel"/>
    <w:tmpl w:val="96502A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882710"/>
    <w:multiLevelType w:val="hybridMultilevel"/>
    <w:tmpl w:val="FE16452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BAF574">
      <w:numFmt w:val="bullet"/>
      <w:lvlText w:val="•"/>
      <w:lvlJc w:val="left"/>
      <w:pPr>
        <w:ind w:left="1785" w:hanging="705"/>
      </w:pPr>
      <w:rPr>
        <w:rFonts w:ascii="Calibri" w:eastAsiaTheme="minorHAnsi" w:hAnsi="Calibri" w:cs="Arial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2F6702D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552249B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5D71710C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5DDA2DC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5EC564CC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6CEB4D83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6F4C13F3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715E75C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7772243B"/>
    <w:multiLevelType w:val="hybridMultilevel"/>
    <w:tmpl w:val="6B62F44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78F6E02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78355255"/>
    <w:multiLevelType w:val="hybridMultilevel"/>
    <w:tmpl w:val="6AB63280"/>
    <w:lvl w:ilvl="0" w:tplc="DA1C0440">
      <w:numFmt w:val="bullet"/>
      <w:lvlText w:val="•"/>
      <w:lvlJc w:val="left"/>
      <w:pPr>
        <w:ind w:left="1065" w:hanging="705"/>
      </w:pPr>
      <w:rPr>
        <w:rFonts w:ascii="Calibri" w:eastAsia="Times New Roman" w:hAnsi="Calibri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AD34B7"/>
    <w:multiLevelType w:val="hybridMultilevel"/>
    <w:tmpl w:val="1BACEDF2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9D54468"/>
    <w:multiLevelType w:val="hybridMultilevel"/>
    <w:tmpl w:val="047428B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B85025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7DE802E4"/>
    <w:multiLevelType w:val="hybridMultilevel"/>
    <w:tmpl w:val="1EE0DEC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7041D5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8"/>
  </w:num>
  <w:num w:numId="2">
    <w:abstractNumId w:val="19"/>
  </w:num>
  <w:num w:numId="3">
    <w:abstractNumId w:val="34"/>
  </w:num>
  <w:num w:numId="4">
    <w:abstractNumId w:val="36"/>
  </w:num>
  <w:num w:numId="5">
    <w:abstractNumId w:val="16"/>
  </w:num>
  <w:num w:numId="6">
    <w:abstractNumId w:val="31"/>
  </w:num>
  <w:num w:numId="7">
    <w:abstractNumId w:val="21"/>
  </w:num>
  <w:num w:numId="8">
    <w:abstractNumId w:val="10"/>
  </w:num>
  <w:num w:numId="9">
    <w:abstractNumId w:val="11"/>
  </w:num>
  <w:num w:numId="10">
    <w:abstractNumId w:val="32"/>
  </w:num>
  <w:num w:numId="11">
    <w:abstractNumId w:val="5"/>
  </w:num>
  <w:num w:numId="12">
    <w:abstractNumId w:val="20"/>
  </w:num>
  <w:num w:numId="13">
    <w:abstractNumId w:val="14"/>
  </w:num>
  <w:num w:numId="14">
    <w:abstractNumId w:val="30"/>
  </w:num>
  <w:num w:numId="15">
    <w:abstractNumId w:val="9"/>
  </w:num>
  <w:num w:numId="16">
    <w:abstractNumId w:val="33"/>
  </w:num>
  <w:num w:numId="17">
    <w:abstractNumId w:val="13"/>
  </w:num>
  <w:num w:numId="18">
    <w:abstractNumId w:val="7"/>
  </w:num>
  <w:num w:numId="19">
    <w:abstractNumId w:val="37"/>
  </w:num>
  <w:num w:numId="20">
    <w:abstractNumId w:val="2"/>
  </w:num>
  <w:num w:numId="21">
    <w:abstractNumId w:val="35"/>
  </w:num>
  <w:num w:numId="22">
    <w:abstractNumId w:val="27"/>
  </w:num>
  <w:num w:numId="23">
    <w:abstractNumId w:val="0"/>
  </w:num>
  <w:num w:numId="24">
    <w:abstractNumId w:val="6"/>
  </w:num>
  <w:num w:numId="25">
    <w:abstractNumId w:val="25"/>
  </w:num>
  <w:num w:numId="26">
    <w:abstractNumId w:val="12"/>
  </w:num>
  <w:num w:numId="27">
    <w:abstractNumId w:val="17"/>
  </w:num>
  <w:num w:numId="28">
    <w:abstractNumId w:val="22"/>
  </w:num>
  <w:num w:numId="29">
    <w:abstractNumId w:val="26"/>
  </w:num>
  <w:num w:numId="30">
    <w:abstractNumId w:val="28"/>
  </w:num>
  <w:num w:numId="31">
    <w:abstractNumId w:val="1"/>
  </w:num>
  <w:num w:numId="32">
    <w:abstractNumId w:val="23"/>
  </w:num>
  <w:num w:numId="33">
    <w:abstractNumId w:val="15"/>
  </w:num>
  <w:num w:numId="34">
    <w:abstractNumId w:val="29"/>
  </w:num>
  <w:num w:numId="35">
    <w:abstractNumId w:val="18"/>
  </w:num>
  <w:num w:numId="36">
    <w:abstractNumId w:val="4"/>
  </w:num>
  <w:num w:numId="37">
    <w:abstractNumId w:val="24"/>
  </w:num>
  <w:num w:numId="38">
    <w:abstractNumId w:val="3"/>
  </w:num>
  <w:num w:numId="39">
    <w:abstractNumId w:val="34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283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D19"/>
    <w:rsid w:val="000009AE"/>
    <w:rsid w:val="00007400"/>
    <w:rsid w:val="00007968"/>
    <w:rsid w:val="00011CB2"/>
    <w:rsid w:val="00032747"/>
    <w:rsid w:val="0003672B"/>
    <w:rsid w:val="00053F20"/>
    <w:rsid w:val="00064015"/>
    <w:rsid w:val="00072F0D"/>
    <w:rsid w:val="000861D9"/>
    <w:rsid w:val="00092566"/>
    <w:rsid w:val="000A1276"/>
    <w:rsid w:val="000A38CE"/>
    <w:rsid w:val="000B560B"/>
    <w:rsid w:val="000B7E6F"/>
    <w:rsid w:val="000C39EC"/>
    <w:rsid w:val="000F2522"/>
    <w:rsid w:val="000F2DE1"/>
    <w:rsid w:val="000F6B89"/>
    <w:rsid w:val="00101BE2"/>
    <w:rsid w:val="001207C7"/>
    <w:rsid w:val="0012539E"/>
    <w:rsid w:val="00144FEE"/>
    <w:rsid w:val="001461C1"/>
    <w:rsid w:val="00172EC4"/>
    <w:rsid w:val="0018609D"/>
    <w:rsid w:val="00192084"/>
    <w:rsid w:val="001929DD"/>
    <w:rsid w:val="00194118"/>
    <w:rsid w:val="00194696"/>
    <w:rsid w:val="00195B14"/>
    <w:rsid w:val="001C6A11"/>
    <w:rsid w:val="001E126A"/>
    <w:rsid w:val="001E15F6"/>
    <w:rsid w:val="001E4FAF"/>
    <w:rsid w:val="001E5A01"/>
    <w:rsid w:val="001E5E1D"/>
    <w:rsid w:val="001E638B"/>
    <w:rsid w:val="001F29BC"/>
    <w:rsid w:val="00201110"/>
    <w:rsid w:val="00202B7E"/>
    <w:rsid w:val="00210144"/>
    <w:rsid w:val="00223B62"/>
    <w:rsid w:val="00223BBF"/>
    <w:rsid w:val="00226DCB"/>
    <w:rsid w:val="00235731"/>
    <w:rsid w:val="00236358"/>
    <w:rsid w:val="002441C0"/>
    <w:rsid w:val="0026277A"/>
    <w:rsid w:val="00267E0D"/>
    <w:rsid w:val="00280299"/>
    <w:rsid w:val="00282798"/>
    <w:rsid w:val="0028442A"/>
    <w:rsid w:val="002A756D"/>
    <w:rsid w:val="002C39EF"/>
    <w:rsid w:val="002C5AB5"/>
    <w:rsid w:val="002F1B76"/>
    <w:rsid w:val="002F6ED0"/>
    <w:rsid w:val="00311E80"/>
    <w:rsid w:val="00327878"/>
    <w:rsid w:val="00335B29"/>
    <w:rsid w:val="003464BD"/>
    <w:rsid w:val="00346C31"/>
    <w:rsid w:val="0034715A"/>
    <w:rsid w:val="00355A7C"/>
    <w:rsid w:val="00357B35"/>
    <w:rsid w:val="00367C2C"/>
    <w:rsid w:val="00370150"/>
    <w:rsid w:val="0037109E"/>
    <w:rsid w:val="00374808"/>
    <w:rsid w:val="00377D0A"/>
    <w:rsid w:val="00381B20"/>
    <w:rsid w:val="00392E72"/>
    <w:rsid w:val="003A3DEB"/>
    <w:rsid w:val="003A5B7F"/>
    <w:rsid w:val="003A5C97"/>
    <w:rsid w:val="003B3F30"/>
    <w:rsid w:val="003C1CFE"/>
    <w:rsid w:val="003C7AE6"/>
    <w:rsid w:val="003E6040"/>
    <w:rsid w:val="003F087F"/>
    <w:rsid w:val="004141C9"/>
    <w:rsid w:val="004229DE"/>
    <w:rsid w:val="00426E1A"/>
    <w:rsid w:val="00442237"/>
    <w:rsid w:val="00444C14"/>
    <w:rsid w:val="0044746A"/>
    <w:rsid w:val="0045187E"/>
    <w:rsid w:val="00452670"/>
    <w:rsid w:val="004633DB"/>
    <w:rsid w:val="00470EBB"/>
    <w:rsid w:val="0048567F"/>
    <w:rsid w:val="004A3848"/>
    <w:rsid w:val="004A5D77"/>
    <w:rsid w:val="004A6AB2"/>
    <w:rsid w:val="004A6EF8"/>
    <w:rsid w:val="004B0E43"/>
    <w:rsid w:val="004C3D88"/>
    <w:rsid w:val="004C69A7"/>
    <w:rsid w:val="004D7EC5"/>
    <w:rsid w:val="004E0DAF"/>
    <w:rsid w:val="004F5915"/>
    <w:rsid w:val="005077F0"/>
    <w:rsid w:val="00512C57"/>
    <w:rsid w:val="005158D4"/>
    <w:rsid w:val="005177DE"/>
    <w:rsid w:val="00524BDD"/>
    <w:rsid w:val="005358AB"/>
    <w:rsid w:val="00554DD6"/>
    <w:rsid w:val="0056091F"/>
    <w:rsid w:val="00562CD1"/>
    <w:rsid w:val="00565E99"/>
    <w:rsid w:val="005742CD"/>
    <w:rsid w:val="005764AE"/>
    <w:rsid w:val="005828D6"/>
    <w:rsid w:val="00585744"/>
    <w:rsid w:val="00592911"/>
    <w:rsid w:val="00596D88"/>
    <w:rsid w:val="005971FB"/>
    <w:rsid w:val="005975FA"/>
    <w:rsid w:val="005B2220"/>
    <w:rsid w:val="005D51DC"/>
    <w:rsid w:val="00602A86"/>
    <w:rsid w:val="006061A0"/>
    <w:rsid w:val="00606259"/>
    <w:rsid w:val="00611489"/>
    <w:rsid w:val="006121E5"/>
    <w:rsid w:val="006308EE"/>
    <w:rsid w:val="00633F6B"/>
    <w:rsid w:val="00653F65"/>
    <w:rsid w:val="00676097"/>
    <w:rsid w:val="00686021"/>
    <w:rsid w:val="00686F73"/>
    <w:rsid w:val="00692E8F"/>
    <w:rsid w:val="006A1944"/>
    <w:rsid w:val="006D0A2E"/>
    <w:rsid w:val="006D1CE3"/>
    <w:rsid w:val="006D36C4"/>
    <w:rsid w:val="006D5AED"/>
    <w:rsid w:val="006D6B27"/>
    <w:rsid w:val="006E04C0"/>
    <w:rsid w:val="006E3B62"/>
    <w:rsid w:val="006E7D5E"/>
    <w:rsid w:val="007011AA"/>
    <w:rsid w:val="00702CB4"/>
    <w:rsid w:val="007102BF"/>
    <w:rsid w:val="0072004F"/>
    <w:rsid w:val="00723CDF"/>
    <w:rsid w:val="007335B4"/>
    <w:rsid w:val="00735DA1"/>
    <w:rsid w:val="007504D1"/>
    <w:rsid w:val="00750557"/>
    <w:rsid w:val="007675E6"/>
    <w:rsid w:val="00776F84"/>
    <w:rsid w:val="007851DE"/>
    <w:rsid w:val="00790E0A"/>
    <w:rsid w:val="00796E0B"/>
    <w:rsid w:val="007A32B9"/>
    <w:rsid w:val="007B1CC5"/>
    <w:rsid w:val="007C12B0"/>
    <w:rsid w:val="007C1EAA"/>
    <w:rsid w:val="007C2E08"/>
    <w:rsid w:val="007C3072"/>
    <w:rsid w:val="007E071D"/>
    <w:rsid w:val="007E1FF5"/>
    <w:rsid w:val="00802AFD"/>
    <w:rsid w:val="0081532D"/>
    <w:rsid w:val="00831B30"/>
    <w:rsid w:val="00834FEC"/>
    <w:rsid w:val="00837C0E"/>
    <w:rsid w:val="00844E4B"/>
    <w:rsid w:val="0085376C"/>
    <w:rsid w:val="00860832"/>
    <w:rsid w:val="0086129A"/>
    <w:rsid w:val="0086529D"/>
    <w:rsid w:val="008653CC"/>
    <w:rsid w:val="00871EA1"/>
    <w:rsid w:val="00876813"/>
    <w:rsid w:val="00887291"/>
    <w:rsid w:val="00887D3F"/>
    <w:rsid w:val="00897DD8"/>
    <w:rsid w:val="008A5CA1"/>
    <w:rsid w:val="008A6BAB"/>
    <w:rsid w:val="008A7869"/>
    <w:rsid w:val="008B4302"/>
    <w:rsid w:val="008B77EC"/>
    <w:rsid w:val="008C1475"/>
    <w:rsid w:val="008C30E3"/>
    <w:rsid w:val="008C463F"/>
    <w:rsid w:val="008D185C"/>
    <w:rsid w:val="008D4DA6"/>
    <w:rsid w:val="008D5040"/>
    <w:rsid w:val="008E0523"/>
    <w:rsid w:val="008E28A1"/>
    <w:rsid w:val="008E372D"/>
    <w:rsid w:val="008F4D8B"/>
    <w:rsid w:val="00912E98"/>
    <w:rsid w:val="00914FCD"/>
    <w:rsid w:val="00923EFD"/>
    <w:rsid w:val="0092713D"/>
    <w:rsid w:val="009310B2"/>
    <w:rsid w:val="0093171F"/>
    <w:rsid w:val="009414C0"/>
    <w:rsid w:val="009438DE"/>
    <w:rsid w:val="00961EEB"/>
    <w:rsid w:val="00962122"/>
    <w:rsid w:val="00963300"/>
    <w:rsid w:val="00965E13"/>
    <w:rsid w:val="00974455"/>
    <w:rsid w:val="0097545D"/>
    <w:rsid w:val="009845F4"/>
    <w:rsid w:val="00986AF1"/>
    <w:rsid w:val="00987D1F"/>
    <w:rsid w:val="009917A0"/>
    <w:rsid w:val="0099348B"/>
    <w:rsid w:val="00994FD7"/>
    <w:rsid w:val="009A3D31"/>
    <w:rsid w:val="009B17D0"/>
    <w:rsid w:val="009B1949"/>
    <w:rsid w:val="009C7A52"/>
    <w:rsid w:val="009D2AE5"/>
    <w:rsid w:val="009D45F9"/>
    <w:rsid w:val="009D7F74"/>
    <w:rsid w:val="009E5339"/>
    <w:rsid w:val="009F0223"/>
    <w:rsid w:val="009F5EE7"/>
    <w:rsid w:val="00A0503A"/>
    <w:rsid w:val="00A11FF8"/>
    <w:rsid w:val="00A13FD9"/>
    <w:rsid w:val="00A20092"/>
    <w:rsid w:val="00A2142F"/>
    <w:rsid w:val="00A24269"/>
    <w:rsid w:val="00A31C0D"/>
    <w:rsid w:val="00A40C71"/>
    <w:rsid w:val="00A41D93"/>
    <w:rsid w:val="00A425D4"/>
    <w:rsid w:val="00A45522"/>
    <w:rsid w:val="00A529A5"/>
    <w:rsid w:val="00A63D46"/>
    <w:rsid w:val="00A66B41"/>
    <w:rsid w:val="00A77132"/>
    <w:rsid w:val="00A84CAD"/>
    <w:rsid w:val="00A84F93"/>
    <w:rsid w:val="00A87B19"/>
    <w:rsid w:val="00A92733"/>
    <w:rsid w:val="00A96BE4"/>
    <w:rsid w:val="00AA6111"/>
    <w:rsid w:val="00AB2FF2"/>
    <w:rsid w:val="00AD5C80"/>
    <w:rsid w:val="00AE5673"/>
    <w:rsid w:val="00AF04A2"/>
    <w:rsid w:val="00AF1BCF"/>
    <w:rsid w:val="00AF6F91"/>
    <w:rsid w:val="00B01176"/>
    <w:rsid w:val="00B040C7"/>
    <w:rsid w:val="00B12515"/>
    <w:rsid w:val="00B13636"/>
    <w:rsid w:val="00B203FD"/>
    <w:rsid w:val="00B24CAF"/>
    <w:rsid w:val="00B31900"/>
    <w:rsid w:val="00B44495"/>
    <w:rsid w:val="00B46B4B"/>
    <w:rsid w:val="00B56A7A"/>
    <w:rsid w:val="00B6755A"/>
    <w:rsid w:val="00B72442"/>
    <w:rsid w:val="00B74852"/>
    <w:rsid w:val="00B805C8"/>
    <w:rsid w:val="00B81D19"/>
    <w:rsid w:val="00B86A1E"/>
    <w:rsid w:val="00BA5B8B"/>
    <w:rsid w:val="00BC3611"/>
    <w:rsid w:val="00BC43F0"/>
    <w:rsid w:val="00BD0E66"/>
    <w:rsid w:val="00BD4A81"/>
    <w:rsid w:val="00BD4C49"/>
    <w:rsid w:val="00BE0026"/>
    <w:rsid w:val="00BF48FB"/>
    <w:rsid w:val="00C216E8"/>
    <w:rsid w:val="00C24362"/>
    <w:rsid w:val="00C30D42"/>
    <w:rsid w:val="00C30E47"/>
    <w:rsid w:val="00C379C7"/>
    <w:rsid w:val="00C41D7F"/>
    <w:rsid w:val="00C44B61"/>
    <w:rsid w:val="00C62291"/>
    <w:rsid w:val="00C65E93"/>
    <w:rsid w:val="00CA1B71"/>
    <w:rsid w:val="00CA63C7"/>
    <w:rsid w:val="00CB08EF"/>
    <w:rsid w:val="00CB7864"/>
    <w:rsid w:val="00CF1C55"/>
    <w:rsid w:val="00CF481F"/>
    <w:rsid w:val="00D06C51"/>
    <w:rsid w:val="00D20DA7"/>
    <w:rsid w:val="00D412AB"/>
    <w:rsid w:val="00D512E1"/>
    <w:rsid w:val="00D555C3"/>
    <w:rsid w:val="00D6604C"/>
    <w:rsid w:val="00D73BD0"/>
    <w:rsid w:val="00D73D9E"/>
    <w:rsid w:val="00D8418F"/>
    <w:rsid w:val="00D9158C"/>
    <w:rsid w:val="00D9601B"/>
    <w:rsid w:val="00DA20CF"/>
    <w:rsid w:val="00DA54D8"/>
    <w:rsid w:val="00DC27E7"/>
    <w:rsid w:val="00DD07A7"/>
    <w:rsid w:val="00DD0D5E"/>
    <w:rsid w:val="00DD2E75"/>
    <w:rsid w:val="00DF1672"/>
    <w:rsid w:val="00E03A9D"/>
    <w:rsid w:val="00E14DB1"/>
    <w:rsid w:val="00E24F1F"/>
    <w:rsid w:val="00E25C06"/>
    <w:rsid w:val="00E27F67"/>
    <w:rsid w:val="00E30679"/>
    <w:rsid w:val="00E463DF"/>
    <w:rsid w:val="00E60CED"/>
    <w:rsid w:val="00E742D9"/>
    <w:rsid w:val="00E80A23"/>
    <w:rsid w:val="00E8208D"/>
    <w:rsid w:val="00E86979"/>
    <w:rsid w:val="00E877F8"/>
    <w:rsid w:val="00EB34C8"/>
    <w:rsid w:val="00EB49B0"/>
    <w:rsid w:val="00EB63C8"/>
    <w:rsid w:val="00EB67FC"/>
    <w:rsid w:val="00EC386E"/>
    <w:rsid w:val="00ED40B7"/>
    <w:rsid w:val="00ED5B01"/>
    <w:rsid w:val="00F00AA8"/>
    <w:rsid w:val="00F0228B"/>
    <w:rsid w:val="00F12AAD"/>
    <w:rsid w:val="00F25384"/>
    <w:rsid w:val="00F27FDD"/>
    <w:rsid w:val="00F42D55"/>
    <w:rsid w:val="00F55360"/>
    <w:rsid w:val="00F610CF"/>
    <w:rsid w:val="00F81865"/>
    <w:rsid w:val="00F85E5F"/>
    <w:rsid w:val="00F908C5"/>
    <w:rsid w:val="00FB34E3"/>
    <w:rsid w:val="00FC4766"/>
    <w:rsid w:val="00FD08D6"/>
    <w:rsid w:val="00FE7CC0"/>
    <w:rsid w:val="00FF4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5:docId w15:val="{2EE8EB14-7D38-4279-8274-C2E4C3F8FF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B81D19"/>
  </w:style>
  <w:style w:type="paragraph" w:styleId="Titolo1">
    <w:name w:val="heading 1"/>
    <w:basedOn w:val="Normale"/>
    <w:next w:val="Normale"/>
    <w:link w:val="Titolo1Carattere"/>
    <w:uiPriority w:val="9"/>
    <w:qFormat/>
    <w:rsid w:val="00B81D1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B81D1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2F6ED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Rimandonotaapidipagina">
    <w:name w:val="footnote reference"/>
    <w:semiHidden/>
    <w:rsid w:val="00B81D19"/>
    <w:rPr>
      <w:vertAlign w:val="superscript"/>
    </w:rPr>
  </w:style>
  <w:style w:type="paragraph" w:styleId="Testonotaapidipagina">
    <w:name w:val="footnote text"/>
    <w:basedOn w:val="Normale"/>
    <w:link w:val="TestonotaapidipaginaCarattere"/>
    <w:semiHidden/>
    <w:unhideWhenUsed/>
    <w:rsid w:val="00B81D19"/>
    <w:pPr>
      <w:spacing w:after="0"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semiHidden/>
    <w:rsid w:val="00B81D19"/>
    <w:rPr>
      <w:sz w:val="20"/>
      <w:szCs w:val="20"/>
    </w:rPr>
  </w:style>
  <w:style w:type="table" w:customStyle="1" w:styleId="Tabellagriglia1chiara-colore11">
    <w:name w:val="Tabella griglia 1 chiara - colore 11"/>
    <w:basedOn w:val="Tabellanormale"/>
    <w:uiPriority w:val="46"/>
    <w:rsid w:val="00B81D1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itolo1Carattere">
    <w:name w:val="Titolo 1 Carattere"/>
    <w:basedOn w:val="Carpredefinitoparagrafo"/>
    <w:link w:val="Titolo1"/>
    <w:uiPriority w:val="9"/>
    <w:rsid w:val="00B81D1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B81D19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B81D19"/>
    <w:rPr>
      <w:rFonts w:eastAsiaTheme="minorEastAsia"/>
      <w:color w:val="5A5A5A" w:themeColor="text1" w:themeTint="A5"/>
      <w:spacing w:val="15"/>
    </w:rPr>
  </w:style>
  <w:style w:type="character" w:customStyle="1" w:styleId="Titolo2Carattere">
    <w:name w:val="Titolo 2 Carattere"/>
    <w:basedOn w:val="Carpredefinitoparagrafo"/>
    <w:link w:val="Titolo2"/>
    <w:uiPriority w:val="9"/>
    <w:rsid w:val="00B81D1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Paragrafoelenco">
    <w:name w:val="List Paragraph"/>
    <w:basedOn w:val="Normale"/>
    <w:uiPriority w:val="34"/>
    <w:qFormat/>
    <w:rsid w:val="005177DE"/>
    <w:pPr>
      <w:ind w:left="720"/>
      <w:contextualSpacing/>
    </w:pPr>
  </w:style>
  <w:style w:type="table" w:styleId="Grigliatabella">
    <w:name w:val="Table Grid"/>
    <w:basedOn w:val="Tabellanormale"/>
    <w:uiPriority w:val="39"/>
    <w:rsid w:val="00DD07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1E638B"/>
    <w:pPr>
      <w:spacing w:after="0" w:line="240" w:lineRule="auto"/>
    </w:pPr>
    <w:rPr>
      <w:rFonts w:eastAsiaTheme="minorEastAsia"/>
      <w:lang w:eastAsia="it-IT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Enfasiintensa">
    <w:name w:val="Intense Emphasis"/>
    <w:basedOn w:val="Carpredefinitoparagrafo"/>
    <w:uiPriority w:val="21"/>
    <w:qFormat/>
    <w:rsid w:val="001E638B"/>
    <w:rPr>
      <w:i/>
      <w:iCs/>
      <w:color w:val="5B9BD5" w:themeColor="accent1"/>
    </w:rPr>
  </w:style>
  <w:style w:type="paragraph" w:styleId="Intestazione">
    <w:name w:val="header"/>
    <w:basedOn w:val="Normale"/>
    <w:link w:val="IntestazioneCarattere"/>
    <w:uiPriority w:val="99"/>
    <w:unhideWhenUsed/>
    <w:rsid w:val="004F591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F5915"/>
  </w:style>
  <w:style w:type="paragraph" w:styleId="Pidipagina">
    <w:name w:val="footer"/>
    <w:basedOn w:val="Normale"/>
    <w:link w:val="PidipaginaCarattere"/>
    <w:uiPriority w:val="99"/>
    <w:unhideWhenUsed/>
    <w:rsid w:val="004F591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F5915"/>
  </w:style>
  <w:style w:type="character" w:styleId="Collegamentoipertestuale">
    <w:name w:val="Hyperlink"/>
    <w:basedOn w:val="Carpredefinitoparagrafo"/>
    <w:uiPriority w:val="99"/>
    <w:unhideWhenUsed/>
    <w:rsid w:val="00210144"/>
    <w:rPr>
      <w:color w:val="0563C1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101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10144"/>
    <w:rPr>
      <w:rFonts w:ascii="Segoe UI" w:hAnsi="Segoe UI" w:cs="Segoe UI"/>
      <w:sz w:val="18"/>
      <w:szCs w:val="18"/>
    </w:rPr>
  </w:style>
  <w:style w:type="paragraph" w:styleId="Titolosommario">
    <w:name w:val="TOC Heading"/>
    <w:basedOn w:val="Titolo1"/>
    <w:next w:val="Normale"/>
    <w:uiPriority w:val="39"/>
    <w:unhideWhenUsed/>
    <w:qFormat/>
    <w:rsid w:val="001E5A01"/>
    <w:pPr>
      <w:outlineLvl w:val="9"/>
    </w:pPr>
    <w:rPr>
      <w:lang w:eastAsia="it-IT"/>
    </w:rPr>
  </w:style>
  <w:style w:type="paragraph" w:styleId="Sommario1">
    <w:name w:val="toc 1"/>
    <w:basedOn w:val="Normale"/>
    <w:next w:val="Normale"/>
    <w:autoRedefine/>
    <w:uiPriority w:val="39"/>
    <w:unhideWhenUsed/>
    <w:rsid w:val="001E5A01"/>
    <w:pPr>
      <w:spacing w:after="100"/>
    </w:pPr>
  </w:style>
  <w:style w:type="paragraph" w:styleId="Sommario2">
    <w:name w:val="toc 2"/>
    <w:basedOn w:val="Normale"/>
    <w:next w:val="Normale"/>
    <w:autoRedefine/>
    <w:uiPriority w:val="39"/>
    <w:unhideWhenUsed/>
    <w:rsid w:val="001E5A01"/>
    <w:pPr>
      <w:spacing w:after="100"/>
      <w:ind w:left="220"/>
    </w:pPr>
  </w:style>
  <w:style w:type="paragraph" w:styleId="Didascalia">
    <w:name w:val="caption"/>
    <w:basedOn w:val="Normale"/>
    <w:next w:val="Normale"/>
    <w:uiPriority w:val="35"/>
    <w:unhideWhenUsed/>
    <w:qFormat/>
    <w:rsid w:val="00BF48F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Standard">
    <w:name w:val="Standard"/>
    <w:rsid w:val="00EB34C8"/>
    <w:pPr>
      <w:widowControl w:val="0"/>
      <w:suppressAutoHyphens/>
      <w:autoSpaceDN w:val="0"/>
      <w:spacing w:after="0" w:line="240" w:lineRule="auto"/>
    </w:pPr>
    <w:rPr>
      <w:rFonts w:ascii="Calibri" w:eastAsia="Segoe UI" w:hAnsi="Calibri" w:cs="Tahoma"/>
      <w:color w:val="000000"/>
      <w:kern w:val="3"/>
      <w:sz w:val="24"/>
      <w:szCs w:val="24"/>
      <w:lang w:val="en-US" w:bidi="en-US"/>
    </w:rPr>
  </w:style>
  <w:style w:type="table" w:customStyle="1" w:styleId="Tabellasemplice-11">
    <w:name w:val="Tabella semplice - 11"/>
    <w:basedOn w:val="Tabellanormale"/>
    <w:uiPriority w:val="41"/>
    <w:rsid w:val="00AE567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ellagriglia1chiara-colore51">
    <w:name w:val="Tabella griglia 1 chiara - colore 51"/>
    <w:basedOn w:val="Tabellanormale"/>
    <w:uiPriority w:val="46"/>
    <w:rsid w:val="00AE5673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6">
    <w:name w:val="Grid Table 1 Light Accent 6"/>
    <w:basedOn w:val="Tabellanormale"/>
    <w:uiPriority w:val="46"/>
    <w:rsid w:val="00BC43F0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1">
    <w:name w:val="Grid Table 1 Light Accent 1"/>
    <w:basedOn w:val="Tabellanormale"/>
    <w:uiPriority w:val="46"/>
    <w:rsid w:val="00A11FF8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Titolo">
    <w:name w:val="Title"/>
    <w:basedOn w:val="Normale"/>
    <w:next w:val="Normale"/>
    <w:link w:val="TitoloCarattere"/>
    <w:uiPriority w:val="10"/>
    <w:qFormat/>
    <w:rsid w:val="002F6ED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2F6E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3Carattere">
    <w:name w:val="Titolo 3 Carattere"/>
    <w:basedOn w:val="Carpredefinitoparagrafo"/>
    <w:link w:val="Titolo3"/>
    <w:uiPriority w:val="9"/>
    <w:rsid w:val="002F6ED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styleId="Grigliatabellachiara">
    <w:name w:val="Grid Table Light"/>
    <w:basedOn w:val="Tabellanormale"/>
    <w:uiPriority w:val="40"/>
    <w:rsid w:val="00633F6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Nessunaspaziatura">
    <w:name w:val="No Spacing"/>
    <w:link w:val="NessunaspaziaturaCarattere"/>
    <w:uiPriority w:val="1"/>
    <w:qFormat/>
    <w:rsid w:val="004C3D88"/>
    <w:pPr>
      <w:spacing w:after="0" w:line="240" w:lineRule="auto"/>
    </w:pPr>
    <w:rPr>
      <w:rFonts w:eastAsiaTheme="minorEastAsia"/>
      <w:lang w:eastAsia="it-IT"/>
    </w:rPr>
  </w:style>
  <w:style w:type="character" w:customStyle="1" w:styleId="NessunaspaziaturaCarattere">
    <w:name w:val="Nessuna spaziatura Carattere"/>
    <w:basedOn w:val="Carpredefinitoparagrafo"/>
    <w:link w:val="Nessunaspaziatura"/>
    <w:uiPriority w:val="1"/>
    <w:rsid w:val="004C3D88"/>
    <w:rPr>
      <w:rFonts w:eastAsiaTheme="minorEastAsia"/>
      <w:lang w:eastAsia="it-IT"/>
    </w:rPr>
  </w:style>
  <w:style w:type="character" w:styleId="Testosegnaposto">
    <w:name w:val="Placeholder Text"/>
    <w:basedOn w:val="Carpredefinitoparagrafo"/>
    <w:uiPriority w:val="99"/>
    <w:semiHidden/>
    <w:rsid w:val="00A84F93"/>
    <w:rPr>
      <w:color w:val="808080"/>
    </w:rPr>
  </w:style>
  <w:style w:type="paragraph" w:styleId="Sommario3">
    <w:name w:val="toc 3"/>
    <w:basedOn w:val="Normale"/>
    <w:next w:val="Normale"/>
    <w:autoRedefine/>
    <w:uiPriority w:val="39"/>
    <w:unhideWhenUsed/>
    <w:rsid w:val="0092713D"/>
    <w:pPr>
      <w:spacing w:after="100"/>
      <w:ind w:left="440"/>
    </w:pPr>
  </w:style>
  <w:style w:type="table" w:customStyle="1" w:styleId="Grigliatabellachiara1">
    <w:name w:val="Griglia tabella chiara1"/>
    <w:basedOn w:val="Tabellanormale"/>
    <w:next w:val="Grigliatabellachiara"/>
    <w:uiPriority w:val="40"/>
    <w:rsid w:val="008A6BA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gliatabellachiara2">
    <w:name w:val="Griglia tabella chiara2"/>
    <w:basedOn w:val="Tabellanormale"/>
    <w:next w:val="Grigliatabellachiara"/>
    <w:uiPriority w:val="40"/>
    <w:rsid w:val="00FE7CC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442237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table" w:customStyle="1" w:styleId="Tabellagriglia1chiara-colore61">
    <w:name w:val="Tabella griglia 1 chiara - colore 61"/>
    <w:basedOn w:val="Tabellanormale"/>
    <w:uiPriority w:val="46"/>
    <w:rsid w:val="00CA1B71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lagriglia1chiara-colore12">
    <w:name w:val="Tabella griglia 1 chiara - colore 12"/>
    <w:basedOn w:val="Tabellanormale"/>
    <w:uiPriority w:val="46"/>
    <w:rsid w:val="00CA1B71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Enfasigrassetto">
    <w:name w:val="Strong"/>
    <w:basedOn w:val="Carpredefinitoparagrafo"/>
    <w:uiPriority w:val="22"/>
    <w:qFormat/>
    <w:rsid w:val="00CA1B71"/>
    <w:rPr>
      <w:b/>
      <w:bCs/>
    </w:rPr>
  </w:style>
  <w:style w:type="paragraph" w:styleId="NormaleWeb">
    <w:name w:val="Normal (Web)"/>
    <w:basedOn w:val="Normale"/>
    <w:uiPriority w:val="99"/>
    <w:semiHidden/>
    <w:unhideWhenUsed/>
    <w:rsid w:val="00CA1B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87528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5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38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6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309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8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90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5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1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77261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065902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616669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29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4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1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1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3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440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11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80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9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31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134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4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812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997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5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764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94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97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9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81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0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434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4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021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2579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73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451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931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4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32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501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711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11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466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6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635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3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globisens.net/sites/default/files/images/models/accessories/temperature.jpg" TargetMode="External"/><Relationship Id="rId21" Type="http://schemas.openxmlformats.org/officeDocument/2006/relationships/image" Target="media/image14.jpeg"/><Relationship Id="rId42" Type="http://schemas.openxmlformats.org/officeDocument/2006/relationships/hyperlink" Target="http://www.globisens.net/sites/default/files/images/models/accessories/Physics-Science-Kit.jpg" TargetMode="External"/><Relationship Id="rId47" Type="http://schemas.openxmlformats.org/officeDocument/2006/relationships/image" Target="media/image27.jpeg"/><Relationship Id="rId63" Type="http://schemas.openxmlformats.org/officeDocument/2006/relationships/image" Target="media/image43.png"/><Relationship Id="rId68" Type="http://schemas.openxmlformats.org/officeDocument/2006/relationships/image" Target="media/image48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hyperlink" Target="http://www.globisens.net/sites/default/files/images/models/accessories/respiration.jpg" TargetMode="External"/><Relationship Id="rId37" Type="http://schemas.openxmlformats.org/officeDocument/2006/relationships/image" Target="media/image22.png"/><Relationship Id="rId53" Type="http://schemas.openxmlformats.org/officeDocument/2006/relationships/image" Target="media/image33.pn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hyperlink" Target="http://www.globisens.net/sites/default/files/images/models/accessories/dymo.jpg" TargetMode="External"/><Relationship Id="rId27" Type="http://schemas.openxmlformats.org/officeDocument/2006/relationships/image" Target="media/image17.png"/><Relationship Id="rId30" Type="http://schemas.openxmlformats.org/officeDocument/2006/relationships/hyperlink" Target="http://www.globisens.net/sites/default/files/images/models/accessories/heartrate.jpg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5.png"/><Relationship Id="rId48" Type="http://schemas.openxmlformats.org/officeDocument/2006/relationships/image" Target="media/image28.tiff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g"/><Relationship Id="rId77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72" Type="http://schemas.openxmlformats.org/officeDocument/2006/relationships/image" Target="media/image52.jp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hyperlink" Target="http://www.globisens.net/sites/default/files/images/models/accessories/photogate.jpg" TargetMode="External"/><Relationship Id="rId46" Type="http://schemas.openxmlformats.org/officeDocument/2006/relationships/hyperlink" Target="file:///E:\Amb\IMG_2112.JPG" TargetMode="External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20" Type="http://schemas.openxmlformats.org/officeDocument/2006/relationships/image" Target="media/image13.png"/><Relationship Id="rId41" Type="http://schemas.openxmlformats.org/officeDocument/2006/relationships/image" Target="media/image24.pn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50.emf"/><Relationship Id="rId75" Type="http://schemas.openxmlformats.org/officeDocument/2006/relationships/image" Target="media/image5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hyperlink" Target="http://www.globisens.net/sites/default/files/images/models/accessories/co2.jpg" TargetMode="External"/><Relationship Id="rId36" Type="http://schemas.openxmlformats.org/officeDocument/2006/relationships/hyperlink" Target="http://www.globisens.net/sites/default/files/images/models/accessories/magnetic.jpg" TargetMode="External"/><Relationship Id="rId49" Type="http://schemas.openxmlformats.org/officeDocument/2006/relationships/image" Target="media/image29.jpeg"/><Relationship Id="rId57" Type="http://schemas.openxmlformats.org/officeDocument/2006/relationships/image" Target="media/image37.jpg"/><Relationship Id="rId10" Type="http://schemas.openxmlformats.org/officeDocument/2006/relationships/image" Target="media/image3.emf"/><Relationship Id="rId31" Type="http://schemas.openxmlformats.org/officeDocument/2006/relationships/image" Target="media/image19.png"/><Relationship Id="rId44" Type="http://schemas.openxmlformats.org/officeDocument/2006/relationships/image" Target="media/image26.jpe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jpeg"/><Relationship Id="rId73" Type="http://schemas.openxmlformats.org/officeDocument/2006/relationships/image" Target="media/image53.jp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3.png"/><Relationship Id="rId34" Type="http://schemas.openxmlformats.org/officeDocument/2006/relationships/hyperlink" Target="http://www.globisens.net/sites/default/files/images/models/accessories/current.jpg" TargetMode="External"/><Relationship Id="rId50" Type="http://schemas.openxmlformats.org/officeDocument/2006/relationships/image" Target="media/image30.jpeg"/><Relationship Id="rId55" Type="http://schemas.openxmlformats.org/officeDocument/2006/relationships/image" Target="media/image35.jpg"/><Relationship Id="rId76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image" Target="media/image51.jp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hyperlink" Target="http://www.globisens.net/sites/default/files/images/models/accessories/voltage.jpg" TargetMode="External"/><Relationship Id="rId40" Type="http://schemas.openxmlformats.org/officeDocument/2006/relationships/hyperlink" Target="http://www.globisens.net/sites/default/files/images/models/accessories/Biology-and-Chemistry-Science-Kit.jpg" TargetMode="External"/><Relationship Id="rId45" Type="http://schemas.openxmlformats.org/officeDocument/2006/relationships/hyperlink" Target="file:///E:\Amb\Fotografie\Motorino.jpg" TargetMode="External"/><Relationship Id="rId66" Type="http://schemas.openxmlformats.org/officeDocument/2006/relationships/image" Target="media/image4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623D55-5981-45AF-847B-FA3A4A39EC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45</Pages>
  <Words>11517</Words>
  <Characters>65649</Characters>
  <Application>Microsoft Office Word</Application>
  <DocSecurity>0</DocSecurity>
  <Lines>547</Lines>
  <Paragraphs>154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Mk1</dc:creator>
  <cp:keywords/>
  <dc:description/>
  <cp:lastModifiedBy>Mk1</cp:lastModifiedBy>
  <cp:revision>4</cp:revision>
  <cp:lastPrinted>2016-05-06T08:11:00Z</cp:lastPrinted>
  <dcterms:created xsi:type="dcterms:W3CDTF">2017-07-10T10:09:00Z</dcterms:created>
  <dcterms:modified xsi:type="dcterms:W3CDTF">2017-07-28T15:53:00Z</dcterms:modified>
  <cp:contentStatus/>
</cp:coreProperties>
</file>