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B0B" w:rsidRPr="004E4B0B" w:rsidRDefault="00E86979" w:rsidP="004E4B0B">
      <w:pPr>
        <w:pStyle w:val="Titolo1"/>
      </w:pPr>
      <w:r>
        <w:t>Modello di Progetto per</w:t>
      </w:r>
      <w:r w:rsidR="00B81D19">
        <w:t xml:space="preserve"> bando </w:t>
      </w:r>
      <w:r w:rsidR="004E4B0B">
        <w:t>“</w:t>
      </w:r>
      <w:r w:rsidR="004E4B0B" w:rsidRPr="004E4B0B">
        <w:t>Regione Abruzzo-Ufficio Scolastico Regionale per l'Abruzzo. Intervento per il potenziamento degli ambienti di apprendimento e delle dotazioni tecnologiche, di laboratori per lo sviluppo delle competenze di base degli istituti secondari di primo grado</w:t>
      </w:r>
      <w:r w:rsidR="004E4B0B">
        <w:t>”</w:t>
      </w:r>
    </w:p>
    <w:p w:rsidR="00B81D19" w:rsidRPr="004E4B0B" w:rsidRDefault="000F2DE1" w:rsidP="004E4B0B">
      <w:pPr>
        <w:pStyle w:val="Titolo1"/>
        <w:rPr>
          <w:rStyle w:val="Enfasidelicata"/>
          <w:sz w:val="24"/>
        </w:rPr>
      </w:pPr>
      <w:r w:rsidRPr="004E4B0B">
        <w:rPr>
          <w:rStyle w:val="Enfasidelicata"/>
          <w:sz w:val="24"/>
        </w:rPr>
        <w:t xml:space="preserve">Suggerimenti alla compilazione </w:t>
      </w:r>
      <w:r w:rsidR="00B81D19" w:rsidRPr="004E4B0B">
        <w:rPr>
          <w:rStyle w:val="Enfasidelicata"/>
          <w:sz w:val="24"/>
        </w:rPr>
        <w:t>del</w:t>
      </w:r>
      <w:r w:rsidRPr="004E4B0B">
        <w:rPr>
          <w:rStyle w:val="Enfasidelicata"/>
          <w:sz w:val="24"/>
        </w:rPr>
        <w:t xml:space="preserve"> Bando secondo avviso del</w:t>
      </w:r>
      <w:r w:rsidR="00B81D19" w:rsidRPr="004E4B0B">
        <w:rPr>
          <w:rStyle w:val="Enfasidelicata"/>
          <w:sz w:val="24"/>
        </w:rPr>
        <w:t xml:space="preserve"> </w:t>
      </w:r>
      <w:r w:rsidR="004E4B0B">
        <w:rPr>
          <w:rStyle w:val="Enfasidelicata"/>
          <w:sz w:val="24"/>
        </w:rPr>
        <w:t>09.12.</w:t>
      </w:r>
      <w:r w:rsidR="00B81D19" w:rsidRPr="004E4B0B">
        <w:rPr>
          <w:rStyle w:val="Enfasidelicata"/>
          <w:sz w:val="24"/>
        </w:rPr>
        <w:t>201</w:t>
      </w:r>
      <w:r w:rsidR="004E4B0B">
        <w:rPr>
          <w:rStyle w:val="Enfasidelicata"/>
          <w:sz w:val="24"/>
        </w:rPr>
        <w:t>6</w:t>
      </w:r>
      <w:r w:rsidR="00B81D19" w:rsidRPr="004E4B0B">
        <w:rPr>
          <w:rStyle w:val="Enfasidelicata"/>
          <w:sz w:val="24"/>
        </w:rPr>
        <w:t xml:space="preserve"> rivolto alle Istituzioni scolastiche statali </w:t>
      </w:r>
      <w:r w:rsidR="004E4B0B">
        <w:rPr>
          <w:rStyle w:val="Enfasidelicata"/>
          <w:sz w:val="24"/>
        </w:rPr>
        <w:t xml:space="preserve">Secondarie di Primo Grado della Regione Abruzzo </w:t>
      </w:r>
      <w:r w:rsidR="00B81D19" w:rsidRPr="004E4B0B">
        <w:rPr>
          <w:rStyle w:val="Enfasidelicata"/>
          <w:sz w:val="24"/>
        </w:rPr>
        <w:t>per la realizzazione</w:t>
      </w:r>
      <w:r w:rsidR="00D9601B" w:rsidRPr="004E4B0B">
        <w:rPr>
          <w:rStyle w:val="Enfasidelicata"/>
          <w:sz w:val="24"/>
        </w:rPr>
        <w:t xml:space="preserve"> di Ambienti Multimediali.</w:t>
      </w:r>
    </w:p>
    <w:p w:rsidR="008D4DA6" w:rsidRPr="008D4DA6" w:rsidRDefault="008D4DA6" w:rsidP="000B560B">
      <w:pPr>
        <w:rPr>
          <w:color w:val="70AD47" w:themeColor="accent6"/>
        </w:rPr>
      </w:pPr>
      <w:r w:rsidRPr="008D4DA6">
        <w:rPr>
          <w:color w:val="70AD47" w:themeColor="accent6"/>
        </w:rPr>
        <w:t>Indicazioni pratiche:</w:t>
      </w:r>
    </w:p>
    <w:p w:rsidR="008D4DA6" w:rsidRPr="008D4DA6" w:rsidRDefault="008D4DA6" w:rsidP="008D4DA6">
      <w:pPr>
        <w:pStyle w:val="Paragrafoelenco"/>
        <w:numPr>
          <w:ilvl w:val="0"/>
          <w:numId w:val="28"/>
        </w:numPr>
        <w:rPr>
          <w:color w:val="70AD47" w:themeColor="accent6"/>
        </w:rPr>
      </w:pPr>
      <w:r w:rsidRPr="008D4DA6">
        <w:rPr>
          <w:color w:val="70AD47" w:themeColor="accent6"/>
        </w:rPr>
        <w:t>L</w:t>
      </w:r>
      <w:r w:rsidR="000B560B" w:rsidRPr="008D4DA6">
        <w:rPr>
          <w:color w:val="70AD47" w:themeColor="accent6"/>
        </w:rPr>
        <w:t>e parti di testo presentate in verde sono quelle modificabili e personalizzabili.</w:t>
      </w:r>
      <w:r w:rsidRPr="008D4DA6">
        <w:rPr>
          <w:color w:val="70AD47" w:themeColor="accent6"/>
        </w:rPr>
        <w:t xml:space="preserve"> </w:t>
      </w:r>
    </w:p>
    <w:p w:rsidR="008D4DA6" w:rsidRPr="008D4DA6" w:rsidRDefault="008D4DA6" w:rsidP="008D4DA6">
      <w:pPr>
        <w:pStyle w:val="Paragrafoelenco"/>
        <w:numPr>
          <w:ilvl w:val="0"/>
          <w:numId w:val="28"/>
        </w:numPr>
        <w:rPr>
          <w:color w:val="70AD47" w:themeColor="accent6"/>
        </w:rPr>
      </w:pPr>
      <w:r w:rsidRPr="008D4DA6">
        <w:rPr>
          <w:color w:val="70AD47" w:themeColor="accent6"/>
        </w:rPr>
        <w:t xml:space="preserve">Le parti racchiuse tra &lt; &gt; rappresentano alcuni suggerimenti o indicazioni pratiche alla compilazione. </w:t>
      </w:r>
    </w:p>
    <w:p w:rsidR="000B560B" w:rsidRDefault="00750557" w:rsidP="00750557">
      <w:r>
        <w:t xml:space="preserve">Il presente modello di progetto è sviluppato secondo le indicazioni del Nota </w:t>
      </w:r>
      <w:r w:rsidR="004E4B0B">
        <w:t>USR Abruzzo</w:t>
      </w:r>
      <w:r>
        <w:t xml:space="preserve"> </w:t>
      </w:r>
      <w:proofErr w:type="spellStart"/>
      <w:r>
        <w:t>prot</w:t>
      </w:r>
      <w:proofErr w:type="spellEnd"/>
      <w:r>
        <w:t xml:space="preserve">. </w:t>
      </w:r>
      <w:r w:rsidR="004E4B0B">
        <w:t>534</w:t>
      </w:r>
      <w:r>
        <w:t xml:space="preserve"> del </w:t>
      </w:r>
      <w:r w:rsidR="004E4B0B">
        <w:t>09.12.2016</w:t>
      </w:r>
      <w:r>
        <w:t>.</w:t>
      </w:r>
      <w:r w:rsidR="000B560B">
        <w:t xml:space="preserve"> </w:t>
      </w:r>
    </w:p>
    <w:p w:rsidR="00B81D19" w:rsidRPr="00B81D19" w:rsidRDefault="00B81D19" w:rsidP="00B81D19"/>
    <w:p w:rsidR="00A11FF8" w:rsidRDefault="00A11FF8" w:rsidP="00A11FF8">
      <w:pPr>
        <w:pStyle w:val="Titolo2"/>
      </w:pPr>
      <w:r>
        <w:t>Massimali previsti</w:t>
      </w:r>
    </w:p>
    <w:tbl>
      <w:tblPr>
        <w:tblStyle w:val="Tabellagriglia1chiara-colore1"/>
        <w:tblW w:w="0" w:type="auto"/>
        <w:tblLook w:val="04A0" w:firstRow="1" w:lastRow="0" w:firstColumn="1" w:lastColumn="0" w:noHBand="0" w:noVBand="1"/>
      </w:tblPr>
      <w:tblGrid>
        <w:gridCol w:w="7366"/>
        <w:gridCol w:w="2262"/>
      </w:tblGrid>
      <w:tr w:rsidR="00A11FF8" w:rsidRPr="00A11FF8" w:rsidTr="00A11F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:rsidR="00A11FF8" w:rsidRPr="00A11FF8" w:rsidRDefault="00A11FF8" w:rsidP="00A11FF8">
            <w:pPr>
              <w:rPr>
                <w:i/>
              </w:rPr>
            </w:pPr>
            <w:r w:rsidRPr="00A11FF8">
              <w:rPr>
                <w:i/>
              </w:rPr>
              <w:t>Tipo di intervento</w:t>
            </w:r>
          </w:p>
        </w:tc>
        <w:tc>
          <w:tcPr>
            <w:tcW w:w="2262" w:type="dxa"/>
          </w:tcPr>
          <w:p w:rsidR="00A11FF8" w:rsidRPr="00A11FF8" w:rsidRDefault="00A11FF8" w:rsidP="00A11FF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A11FF8">
              <w:rPr>
                <w:i/>
              </w:rPr>
              <w:t>Massimale</w:t>
            </w:r>
          </w:p>
        </w:tc>
      </w:tr>
      <w:tr w:rsidR="004E4B0B" w:rsidTr="004E4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vAlign w:val="center"/>
          </w:tcPr>
          <w:p w:rsidR="004E4B0B" w:rsidRPr="00B81D19" w:rsidRDefault="004E4B0B" w:rsidP="00A11FF8">
            <w:pPr>
              <w:spacing w:after="12"/>
            </w:pPr>
            <w:r>
              <w:t>Spazi alternativi per l’apprendimento</w:t>
            </w:r>
          </w:p>
        </w:tc>
        <w:tc>
          <w:tcPr>
            <w:tcW w:w="2262" w:type="dxa"/>
            <w:vMerge w:val="restart"/>
            <w:vAlign w:val="center"/>
          </w:tcPr>
          <w:p w:rsidR="004E4B0B" w:rsidRDefault="004E4B0B" w:rsidP="004E4B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35.000,00 Euro</w:t>
            </w:r>
          </w:p>
        </w:tc>
      </w:tr>
      <w:tr w:rsidR="004E4B0B" w:rsidTr="00A11F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vAlign w:val="center"/>
          </w:tcPr>
          <w:p w:rsidR="004E4B0B" w:rsidRPr="00B81D19" w:rsidRDefault="004E4B0B" w:rsidP="00A11FF8">
            <w:pPr>
              <w:ind w:right="170"/>
            </w:pPr>
            <w:r>
              <w:t>Laboratori mobili</w:t>
            </w:r>
          </w:p>
        </w:tc>
        <w:tc>
          <w:tcPr>
            <w:tcW w:w="2262" w:type="dxa"/>
            <w:vMerge/>
          </w:tcPr>
          <w:p w:rsidR="004E4B0B" w:rsidRDefault="004E4B0B" w:rsidP="00A11F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4B0B" w:rsidTr="00A11F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vAlign w:val="center"/>
          </w:tcPr>
          <w:p w:rsidR="004E4B0B" w:rsidRPr="00B81D19" w:rsidRDefault="004E4B0B" w:rsidP="00A11FF8">
            <w:pPr>
              <w:ind w:right="170"/>
            </w:pPr>
            <w:r>
              <w:t>Aule “aumentate” dalla tecnologia</w:t>
            </w:r>
          </w:p>
        </w:tc>
        <w:tc>
          <w:tcPr>
            <w:tcW w:w="2262" w:type="dxa"/>
            <w:vMerge/>
          </w:tcPr>
          <w:p w:rsidR="004E4B0B" w:rsidRDefault="004E4B0B" w:rsidP="00A11F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4B0B" w:rsidTr="00A11F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:rsidR="004E4B0B" w:rsidRPr="004E4B0B" w:rsidRDefault="004E4B0B" w:rsidP="004E4B0B">
            <w:pPr>
              <w:ind w:right="170"/>
              <w:rPr>
                <w:b w:val="0"/>
              </w:rPr>
            </w:pPr>
            <w:r w:rsidRPr="004E4B0B">
              <w:t>Altro</w:t>
            </w:r>
          </w:p>
        </w:tc>
        <w:tc>
          <w:tcPr>
            <w:tcW w:w="2262" w:type="dxa"/>
            <w:vMerge/>
          </w:tcPr>
          <w:p w:rsidR="004E4B0B" w:rsidRDefault="004E4B0B" w:rsidP="00A11F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1FF8" w:rsidTr="00A11F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tcBorders>
              <w:top w:val="single" w:sz="12" w:space="0" w:color="5B9BD5" w:themeColor="accent1"/>
            </w:tcBorders>
          </w:tcPr>
          <w:p w:rsidR="00A11FF8" w:rsidRDefault="004E4B0B" w:rsidP="00A11FF8">
            <w:r w:rsidRPr="004E4B0B">
              <w:t>Formazione</w:t>
            </w:r>
          </w:p>
        </w:tc>
        <w:tc>
          <w:tcPr>
            <w:tcW w:w="2262" w:type="dxa"/>
            <w:tcBorders>
              <w:top w:val="single" w:sz="12" w:space="0" w:color="5B9BD5" w:themeColor="accent1"/>
            </w:tcBorders>
            <w:vAlign w:val="bottom"/>
          </w:tcPr>
          <w:p w:rsidR="00A11FF8" w:rsidRDefault="004E4B0B" w:rsidP="00A11F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7.000,00 Euro</w:t>
            </w:r>
          </w:p>
        </w:tc>
      </w:tr>
    </w:tbl>
    <w:p w:rsidR="00A11FF8" w:rsidRDefault="00A11FF8" w:rsidP="00A11FF8"/>
    <w:p w:rsidR="00A11FF8" w:rsidRDefault="00A11FF8" w:rsidP="00A11FF8">
      <w:r>
        <w:t>Tutti i costi sono da considerarsi IVA inclusa</w:t>
      </w:r>
    </w:p>
    <w:p w:rsidR="00A11FF8" w:rsidRDefault="00A11FF8">
      <w:r>
        <w:br w:type="page"/>
      </w:r>
    </w:p>
    <w:p w:rsidR="00A45522" w:rsidRDefault="001E638B" w:rsidP="001E638B">
      <w:pPr>
        <w:pStyle w:val="Titolo2"/>
      </w:pPr>
      <w:r>
        <w:lastRenderedPageBreak/>
        <w:t xml:space="preserve">Dati da inserire </w:t>
      </w:r>
      <w:r w:rsidR="004E4B0B">
        <w:t>sul modulo di richiesta</w:t>
      </w:r>
    </w:p>
    <w:p w:rsidR="004E4B0B" w:rsidRDefault="000F2DE1" w:rsidP="000F2DE1">
      <w:r>
        <w:t xml:space="preserve">Qui di seguito si esplicita quanto richiesto per l’inserimento del progetto </w:t>
      </w:r>
      <w:r w:rsidR="004E4B0B">
        <w:t>al link creato dall’USR Abruzzo:</w:t>
      </w:r>
    </w:p>
    <w:p w:rsidR="004E4B0B" w:rsidRDefault="00F3076F" w:rsidP="000F2DE1">
      <w:hyperlink r:id="rId8" w:history="1">
        <w:r w:rsidR="004E4B0B" w:rsidRPr="003A7332">
          <w:rPr>
            <w:rStyle w:val="Collegamentoipertestuale"/>
          </w:rPr>
          <w:t>https://docs.google.com/forms/d/e/1FAIpQLSceSkvomWo03XqDmHEq4hv6fQObuDROPaCD4Yu-BPOEpcjlVQ/viewform</w:t>
        </w:r>
      </w:hyperlink>
    </w:p>
    <w:p w:rsidR="004E4B0B" w:rsidRPr="000F2DE1" w:rsidRDefault="004E4B0B" w:rsidP="000F2DE1"/>
    <w:p w:rsidR="001E638B" w:rsidRPr="001E638B" w:rsidRDefault="00AD5C80" w:rsidP="001E638B">
      <w:pPr>
        <w:pStyle w:val="Paragrafoelenco"/>
        <w:numPr>
          <w:ilvl w:val="0"/>
          <w:numId w:val="6"/>
        </w:numPr>
        <w:rPr>
          <w:rStyle w:val="Enfasiintensa"/>
          <w:iCs w:val="0"/>
        </w:rPr>
      </w:pPr>
      <w:r>
        <w:rPr>
          <w:rStyle w:val="Enfasiintensa"/>
          <w:iCs w:val="0"/>
        </w:rPr>
        <w:t>Rilevazione dati sulla scuola</w:t>
      </w:r>
    </w:p>
    <w:p w:rsidR="00912E98" w:rsidRPr="00A92733" w:rsidRDefault="00A11FF8" w:rsidP="00912E98">
      <w:pPr>
        <w:rPr>
          <w:color w:val="70AD47" w:themeColor="accent6"/>
        </w:rPr>
      </w:pPr>
      <w:r>
        <w:rPr>
          <w:color w:val="70AD47" w:themeColor="accent6"/>
        </w:rPr>
        <w:t>&lt;</w:t>
      </w:r>
      <w:r w:rsidR="00912E98" w:rsidRPr="00A92733">
        <w:rPr>
          <w:color w:val="70AD47" w:themeColor="accent6"/>
        </w:rPr>
        <w:t>N</w:t>
      </w:r>
      <w:r w:rsidR="00A92733">
        <w:rPr>
          <w:color w:val="70AD47" w:themeColor="accent6"/>
        </w:rPr>
        <w:t>OTA:</w:t>
      </w:r>
      <w:r w:rsidR="00912E98" w:rsidRPr="00A92733">
        <w:rPr>
          <w:color w:val="70AD47" w:themeColor="accent6"/>
        </w:rPr>
        <w:t xml:space="preserve"> Non è possibile procedere all’inserimento del Progetto senza aver compilato quest’area</w:t>
      </w:r>
      <w:r w:rsidR="004E4B0B">
        <w:rPr>
          <w:color w:val="70AD47" w:themeColor="accent6"/>
        </w:rPr>
        <w:t xml:space="preserve"> obbligatoria</w:t>
      </w:r>
      <w:r w:rsidR="00912E98" w:rsidRPr="00A92733">
        <w:rPr>
          <w:color w:val="70AD47" w:themeColor="accent6"/>
        </w:rPr>
        <w:t>.</w:t>
      </w:r>
      <w:r>
        <w:rPr>
          <w:color w:val="70AD47" w:themeColor="accent6"/>
        </w:rPr>
        <w:t>&gt;</w:t>
      </w:r>
    </w:p>
    <w:p w:rsidR="004E4B0B" w:rsidRDefault="004E4B0B" w:rsidP="00064015">
      <w:pPr>
        <w:pStyle w:val="Paragrafoelenco"/>
        <w:numPr>
          <w:ilvl w:val="0"/>
          <w:numId w:val="9"/>
        </w:numPr>
      </w:pPr>
      <w:r>
        <w:t>Dati anagrafici e statistici</w:t>
      </w:r>
    </w:p>
    <w:p w:rsidR="004E4B0B" w:rsidRDefault="004E4B0B" w:rsidP="004E4B0B">
      <w:r>
        <w:t>(</w:t>
      </w:r>
      <w:proofErr w:type="gramStart"/>
      <w:r>
        <w:t>anagrafe</w:t>
      </w:r>
      <w:proofErr w:type="gramEnd"/>
      <w:r>
        <w:t>, connettività, dati INVALSI</w:t>
      </w:r>
      <w:r w:rsidR="009B112C">
        <w:t>, dotazioni</w:t>
      </w:r>
      <w:r>
        <w:t>)</w:t>
      </w:r>
    </w:p>
    <w:p w:rsidR="009917A0" w:rsidRDefault="009917A0">
      <w:pPr>
        <w:rPr>
          <w:rStyle w:val="Enfasiintensa"/>
        </w:rPr>
      </w:pPr>
    </w:p>
    <w:p w:rsidR="00236358" w:rsidRDefault="00236358" w:rsidP="00C41D7F">
      <w:pPr>
        <w:pStyle w:val="Paragrafoelenco"/>
        <w:numPr>
          <w:ilvl w:val="0"/>
          <w:numId w:val="6"/>
        </w:numPr>
        <w:spacing w:before="240"/>
        <w:rPr>
          <w:rStyle w:val="Enfasiintensa"/>
        </w:rPr>
      </w:pPr>
      <w:r>
        <w:rPr>
          <w:rStyle w:val="Enfasiintensa"/>
        </w:rPr>
        <w:t>Progetti</w:t>
      </w:r>
    </w:p>
    <w:p w:rsidR="009B112C" w:rsidRPr="00FA11E8" w:rsidRDefault="009B112C" w:rsidP="009B112C">
      <w:pPr>
        <w:spacing w:before="240"/>
        <w:rPr>
          <w:rStyle w:val="Enfasiintensa"/>
          <w:rFonts w:cstheme="minorHAnsi"/>
        </w:rPr>
      </w:pPr>
      <w:r w:rsidRPr="00FA11E8">
        <w:rPr>
          <w:rFonts w:cstheme="minorHAnsi"/>
          <w:color w:val="FFFFFF"/>
          <w:sz w:val="30"/>
          <w:szCs w:val="30"/>
          <w:shd w:val="clear" w:color="auto" w:fill="0F9D58"/>
        </w:rPr>
        <w:t>a) AMBIENTI DI APPRENDIMENTO/DOTAZIONI TECNOLOGICHE/LABORATORI</w:t>
      </w:r>
    </w:p>
    <w:p w:rsidR="00236358" w:rsidRDefault="00236358" w:rsidP="00C41D7F">
      <w:pPr>
        <w:pStyle w:val="Paragrafoelenco"/>
        <w:numPr>
          <w:ilvl w:val="0"/>
          <w:numId w:val="10"/>
        </w:numPr>
        <w:spacing w:before="240"/>
        <w:rPr>
          <w:iCs/>
        </w:rPr>
      </w:pPr>
      <w:r w:rsidRPr="00236358">
        <w:rPr>
          <w:iCs/>
        </w:rPr>
        <w:t>Progetto</w:t>
      </w:r>
    </w:p>
    <w:p w:rsidR="00236358" w:rsidRPr="00C41D7F" w:rsidRDefault="00236358" w:rsidP="00FD08D6">
      <w:pPr>
        <w:pStyle w:val="Paragrafoelenco"/>
        <w:numPr>
          <w:ilvl w:val="1"/>
          <w:numId w:val="10"/>
        </w:numPr>
        <w:jc w:val="both"/>
        <w:rPr>
          <w:iCs/>
        </w:rPr>
      </w:pPr>
      <w:r w:rsidRPr="00236358">
        <w:rPr>
          <w:iCs/>
        </w:rPr>
        <w:t>Titolo</w:t>
      </w:r>
      <w:r w:rsidR="00DA54D8">
        <w:rPr>
          <w:iCs/>
        </w:rPr>
        <w:t xml:space="preserve"> progetto</w:t>
      </w:r>
      <w:r>
        <w:rPr>
          <w:iCs/>
        </w:rPr>
        <w:t xml:space="preserve">: </w:t>
      </w:r>
      <w:r w:rsidR="009B112C" w:rsidRPr="009B112C">
        <w:rPr>
          <w:iCs/>
          <w:color w:val="70AD47" w:themeColor="accent6"/>
        </w:rPr>
        <w:t xml:space="preserve">Esempio </w:t>
      </w:r>
      <w:r w:rsidR="00C41D7F" w:rsidRPr="00C41D7F">
        <w:rPr>
          <w:iCs/>
          <w:color w:val="70AD47" w:themeColor="accent6"/>
        </w:rPr>
        <w:t>“</w:t>
      </w:r>
      <w:proofErr w:type="spellStart"/>
      <w:r w:rsidR="0044746A">
        <w:rPr>
          <w:iCs/>
          <w:color w:val="70AD47" w:themeColor="accent6"/>
        </w:rPr>
        <w:t>Cl@sse</w:t>
      </w:r>
      <w:proofErr w:type="spellEnd"/>
      <w:r w:rsidR="0044746A">
        <w:rPr>
          <w:iCs/>
          <w:color w:val="70AD47" w:themeColor="accent6"/>
        </w:rPr>
        <w:t xml:space="preserve"> 3.0</w:t>
      </w:r>
      <w:r w:rsidR="00C41D7F">
        <w:rPr>
          <w:iCs/>
          <w:color w:val="70AD47" w:themeColor="accent6"/>
        </w:rPr>
        <w:t>”</w:t>
      </w:r>
    </w:p>
    <w:p w:rsidR="00C41D7F" w:rsidRDefault="00C41D7F" w:rsidP="00C41D7F">
      <w:pPr>
        <w:pStyle w:val="Paragrafoelenco"/>
        <w:ind w:left="792"/>
        <w:jc w:val="both"/>
        <w:rPr>
          <w:iCs/>
        </w:rPr>
      </w:pPr>
    </w:p>
    <w:p w:rsidR="00FD08D6" w:rsidRDefault="00D930AB" w:rsidP="00D930AB">
      <w:pPr>
        <w:pStyle w:val="Paragrafoelenco"/>
        <w:numPr>
          <w:ilvl w:val="1"/>
          <w:numId w:val="10"/>
        </w:numPr>
        <w:jc w:val="both"/>
        <w:rPr>
          <w:iCs/>
        </w:rPr>
      </w:pPr>
      <w:r w:rsidRPr="00D930AB">
        <w:rPr>
          <w:iCs/>
        </w:rPr>
        <w:t>Descrizione sintetica del progetto (</w:t>
      </w:r>
      <w:proofErr w:type="spellStart"/>
      <w:r w:rsidRPr="00D930AB">
        <w:rPr>
          <w:iCs/>
        </w:rPr>
        <w:t>abstract</w:t>
      </w:r>
      <w:proofErr w:type="spellEnd"/>
      <w:r w:rsidRPr="00D930AB">
        <w:rPr>
          <w:iCs/>
        </w:rPr>
        <w:t xml:space="preserve">), </w:t>
      </w:r>
      <w:proofErr w:type="spellStart"/>
      <w:r w:rsidRPr="00D930AB">
        <w:rPr>
          <w:iCs/>
        </w:rPr>
        <w:t>max</w:t>
      </w:r>
      <w:proofErr w:type="spellEnd"/>
      <w:r w:rsidRPr="00D930AB">
        <w:rPr>
          <w:iCs/>
        </w:rPr>
        <w:t xml:space="preserve"> 600 caratteri</w:t>
      </w:r>
      <w:r w:rsidR="00236358" w:rsidRPr="00FD08D6">
        <w:rPr>
          <w:iCs/>
        </w:rPr>
        <w:t xml:space="preserve">: </w:t>
      </w:r>
    </w:p>
    <w:p w:rsidR="00192084" w:rsidRPr="00192084" w:rsidRDefault="00192084" w:rsidP="00192084">
      <w:pPr>
        <w:jc w:val="both"/>
        <w:rPr>
          <w:i/>
          <w:iCs/>
          <w:color w:val="70AD47" w:themeColor="accent6"/>
        </w:rPr>
      </w:pPr>
      <w:r w:rsidRPr="00192084">
        <w:rPr>
          <w:i/>
          <w:iCs/>
          <w:color w:val="70AD47" w:themeColor="accent6"/>
        </w:rPr>
        <w:t>&lt;Il progetto presentato qui di seguito è da ritenersi generico, si prega di modificare la parte descrittiva sulla base effettiva di quanto si vuole affrontare nel bando.</w:t>
      </w:r>
      <w:r w:rsidR="009B112C">
        <w:rPr>
          <w:i/>
          <w:iCs/>
          <w:color w:val="70AD47" w:themeColor="accent6"/>
        </w:rPr>
        <w:t xml:space="preserve"> </w:t>
      </w:r>
      <w:r w:rsidRPr="00192084">
        <w:rPr>
          <w:i/>
          <w:iCs/>
          <w:color w:val="70AD47" w:themeColor="accent6"/>
        </w:rPr>
        <w:t>&gt;</w:t>
      </w:r>
    </w:p>
    <w:p w:rsidR="009B112C" w:rsidRDefault="0044746A" w:rsidP="0044746A">
      <w:pPr>
        <w:ind w:left="360"/>
        <w:jc w:val="both"/>
        <w:rPr>
          <w:iCs/>
          <w:color w:val="70AD47" w:themeColor="accent6"/>
        </w:rPr>
      </w:pPr>
      <w:r w:rsidRPr="0044746A">
        <w:rPr>
          <w:iCs/>
          <w:color w:val="70AD47" w:themeColor="accent6"/>
        </w:rPr>
        <w:t xml:space="preserve">Il MIUR ha inteso valorizzare la qualità scolastica per migliorare il livello di apprendimento nelle diverse discipline di studio e garantire a tutti gli studenti pari opportunità di sviluppo delle capacità individuali. </w:t>
      </w:r>
      <w:r w:rsidR="009B112C">
        <w:rPr>
          <w:iCs/>
          <w:color w:val="70AD47" w:themeColor="accent6"/>
        </w:rPr>
        <w:t xml:space="preserve">In coerenza </w:t>
      </w:r>
      <w:r w:rsidRPr="0044746A">
        <w:rPr>
          <w:iCs/>
          <w:color w:val="70AD47" w:themeColor="accent6"/>
        </w:rPr>
        <w:t xml:space="preserve">con </w:t>
      </w:r>
      <w:r w:rsidR="009B112C">
        <w:rPr>
          <w:iCs/>
          <w:color w:val="70AD47" w:themeColor="accent6"/>
        </w:rPr>
        <w:t>i</w:t>
      </w:r>
      <w:r w:rsidRPr="0044746A">
        <w:rPr>
          <w:iCs/>
          <w:color w:val="70AD47" w:themeColor="accent6"/>
        </w:rPr>
        <w:t>l MIUR, si vuole progettare un modello di processo didattico innovativo che utilizzi le tecnologie digitali e si soffermi sulla nuova organizzazione spaziale delle aule in ambien</w:t>
      </w:r>
      <w:r>
        <w:rPr>
          <w:iCs/>
          <w:color w:val="70AD47" w:themeColor="accent6"/>
        </w:rPr>
        <w:t>ti di apprendimento multimediali</w:t>
      </w:r>
      <w:r w:rsidRPr="0044746A">
        <w:rPr>
          <w:iCs/>
          <w:color w:val="70AD47" w:themeColor="accent6"/>
        </w:rPr>
        <w:t>, per raggiungere gli obiettivi prioritari</w:t>
      </w:r>
      <w:r w:rsidR="009B112C">
        <w:rPr>
          <w:iCs/>
          <w:color w:val="70AD47" w:themeColor="accent6"/>
        </w:rPr>
        <w:t xml:space="preserve"> di miglioramento dell’istituto</w:t>
      </w:r>
      <w:r w:rsidRPr="0044746A">
        <w:rPr>
          <w:iCs/>
          <w:color w:val="70AD47" w:themeColor="accent6"/>
        </w:rPr>
        <w:t xml:space="preserve"> e per permettere alla scuola italiana ed europea di beneficiare significamene del potenziale offerto dall’introduzione della tecnologia digitale. </w:t>
      </w:r>
    </w:p>
    <w:p w:rsidR="009B112C" w:rsidRDefault="009B112C" w:rsidP="0044746A">
      <w:pPr>
        <w:ind w:left="360"/>
        <w:jc w:val="both"/>
        <w:rPr>
          <w:iCs/>
          <w:color w:val="70AD47" w:themeColor="accent6"/>
        </w:rPr>
      </w:pPr>
    </w:p>
    <w:p w:rsidR="00D930AB" w:rsidRPr="00FD08D6" w:rsidRDefault="00D930AB" w:rsidP="00D930AB">
      <w:pPr>
        <w:pStyle w:val="Paragrafoelenco"/>
        <w:numPr>
          <w:ilvl w:val="1"/>
          <w:numId w:val="10"/>
        </w:numPr>
        <w:jc w:val="both"/>
        <w:rPr>
          <w:iCs/>
        </w:rPr>
      </w:pPr>
      <w:r w:rsidRPr="00D930AB">
        <w:rPr>
          <w:iCs/>
        </w:rPr>
        <w:t xml:space="preserve">Elementi di congruità e coerenza della proposta progettuale con il PTOF della scuola (dovrà essere </w:t>
      </w:r>
      <w:proofErr w:type="gramStart"/>
      <w:r w:rsidRPr="00D930AB">
        <w:rPr>
          <w:iCs/>
        </w:rPr>
        <w:t>data</w:t>
      </w:r>
      <w:proofErr w:type="gramEnd"/>
      <w:r w:rsidRPr="00D930AB">
        <w:rPr>
          <w:iCs/>
        </w:rPr>
        <w:t xml:space="preserve"> evidenza dell’uso di tecnologie didattiche innovative, coerenti con gli ambienti richiesti) </w:t>
      </w:r>
    </w:p>
    <w:p w:rsidR="00D930AB" w:rsidRDefault="00D930AB" w:rsidP="00D930AB">
      <w:pPr>
        <w:jc w:val="both"/>
        <w:rPr>
          <w:i/>
          <w:color w:val="70AD47" w:themeColor="accent6"/>
        </w:rPr>
      </w:pPr>
      <w:r w:rsidRPr="00692E8F">
        <w:rPr>
          <w:i/>
          <w:color w:val="70AD47" w:themeColor="accent6"/>
        </w:rPr>
        <w:t>&lt;Indicare</w:t>
      </w:r>
      <w:r w:rsidRPr="00692E8F">
        <w:rPr>
          <w:i/>
        </w:rPr>
        <w:t xml:space="preserve"> </w:t>
      </w:r>
      <w:r w:rsidRPr="00692E8F">
        <w:rPr>
          <w:i/>
          <w:color w:val="70AD47" w:themeColor="accent6"/>
        </w:rPr>
        <w:t>il titolo di quei progetti inseriti nel POF coerenti con il presente Progetto e di riportare anche il link al POF stesso. Si ricorda, inoltre, che dovrà essere data evidenza dell’uso di tecnologie didattiche innovative, coerenti con gli ambienti richiesti.&gt;</w:t>
      </w:r>
    </w:p>
    <w:p w:rsidR="009B112C" w:rsidRDefault="009B112C" w:rsidP="0044746A">
      <w:pPr>
        <w:ind w:left="360"/>
        <w:jc w:val="both"/>
        <w:rPr>
          <w:iCs/>
          <w:color w:val="70AD47" w:themeColor="accent6"/>
        </w:rPr>
      </w:pPr>
    </w:p>
    <w:p w:rsidR="009B112C" w:rsidRDefault="009B112C" w:rsidP="0044746A">
      <w:pPr>
        <w:ind w:left="360"/>
        <w:jc w:val="both"/>
        <w:rPr>
          <w:iCs/>
          <w:color w:val="70AD47" w:themeColor="accent6"/>
        </w:rPr>
      </w:pPr>
    </w:p>
    <w:p w:rsidR="009B112C" w:rsidRDefault="009B112C" w:rsidP="0044746A">
      <w:pPr>
        <w:ind w:left="360"/>
        <w:jc w:val="both"/>
        <w:rPr>
          <w:iCs/>
          <w:color w:val="70AD47" w:themeColor="accent6"/>
        </w:rPr>
      </w:pPr>
    </w:p>
    <w:p w:rsidR="009B112C" w:rsidRDefault="009B112C" w:rsidP="0044746A">
      <w:pPr>
        <w:ind w:left="360"/>
        <w:jc w:val="both"/>
        <w:rPr>
          <w:iCs/>
          <w:color w:val="70AD47" w:themeColor="accent6"/>
        </w:rPr>
      </w:pPr>
    </w:p>
    <w:p w:rsidR="00FD08D6" w:rsidRDefault="00FD08D6" w:rsidP="00D930AB">
      <w:pPr>
        <w:pStyle w:val="Paragrafoelenco"/>
        <w:numPr>
          <w:ilvl w:val="1"/>
          <w:numId w:val="10"/>
        </w:numPr>
        <w:jc w:val="both"/>
        <w:rPr>
          <w:iCs/>
        </w:rPr>
      </w:pPr>
      <w:r w:rsidRPr="00FD08D6">
        <w:rPr>
          <w:iCs/>
        </w:rPr>
        <w:lastRenderedPageBreak/>
        <w:t>Obiettivi specifici e risultati attesi</w:t>
      </w:r>
      <w:r w:rsidR="00D930AB">
        <w:rPr>
          <w:iCs/>
        </w:rPr>
        <w:t>,</w:t>
      </w:r>
      <w:r w:rsidR="00D930AB" w:rsidRPr="00D930AB">
        <w:rPr>
          <w:iCs/>
        </w:rPr>
        <w:t xml:space="preserve"> </w:t>
      </w:r>
      <w:proofErr w:type="spellStart"/>
      <w:r w:rsidR="00D930AB" w:rsidRPr="00D930AB">
        <w:rPr>
          <w:iCs/>
        </w:rPr>
        <w:t>max</w:t>
      </w:r>
      <w:proofErr w:type="spellEnd"/>
      <w:r w:rsidR="00D930AB" w:rsidRPr="00D930AB">
        <w:rPr>
          <w:iCs/>
        </w:rPr>
        <w:t xml:space="preserve"> 600 caratteri</w:t>
      </w:r>
      <w:r w:rsidRPr="00FD08D6">
        <w:rPr>
          <w:iCs/>
        </w:rPr>
        <w:t>:</w:t>
      </w:r>
    </w:p>
    <w:p w:rsidR="00EB34C8" w:rsidRPr="00EB34C8" w:rsidRDefault="00D930AB" w:rsidP="00D930AB">
      <w:pPr>
        <w:pStyle w:val="Paragrafoelenco"/>
        <w:ind w:left="425"/>
        <w:jc w:val="both"/>
        <w:rPr>
          <w:iCs/>
          <w:color w:val="70AD47" w:themeColor="accent6"/>
        </w:rPr>
      </w:pPr>
      <w:r>
        <w:rPr>
          <w:rFonts w:ascii="Calibri" w:hAnsi="Calibri"/>
          <w:color w:val="70AD47" w:themeColor="accent6"/>
        </w:rPr>
        <w:t>F</w:t>
      </w:r>
      <w:r w:rsidR="00FD08D6" w:rsidRPr="00282798">
        <w:rPr>
          <w:rFonts w:ascii="Calibri" w:hAnsi="Calibri"/>
          <w:color w:val="70AD47" w:themeColor="accent6"/>
        </w:rPr>
        <w:t>avorire l’apprendimento delle competenze chiave</w:t>
      </w:r>
      <w:r>
        <w:rPr>
          <w:rFonts w:ascii="Calibri" w:hAnsi="Calibri"/>
          <w:color w:val="70AD47" w:themeColor="accent6"/>
        </w:rPr>
        <w:t>;</w:t>
      </w:r>
      <w:r w:rsidR="000C39EC" w:rsidRPr="00282798">
        <w:rPr>
          <w:rFonts w:ascii="Calibri" w:hAnsi="Calibri"/>
          <w:color w:val="70AD47" w:themeColor="accent6"/>
        </w:rPr>
        <w:t xml:space="preserve"> facilita</w:t>
      </w:r>
      <w:r w:rsidR="00192084">
        <w:rPr>
          <w:rFonts w:ascii="Calibri" w:hAnsi="Calibri"/>
          <w:color w:val="70AD47" w:themeColor="accent6"/>
        </w:rPr>
        <w:t>re</w:t>
      </w:r>
      <w:r w:rsidR="000C39EC" w:rsidRPr="00282798">
        <w:rPr>
          <w:rFonts w:ascii="Calibri" w:hAnsi="Calibri"/>
          <w:color w:val="70AD47" w:themeColor="accent6"/>
        </w:rPr>
        <w:t xml:space="preserve"> l’accesso ai contenuti presenti nel web</w:t>
      </w:r>
      <w:r w:rsidR="00FD08D6" w:rsidRPr="00282798">
        <w:rPr>
          <w:rFonts w:ascii="Calibri" w:hAnsi="Calibri"/>
          <w:color w:val="70AD47" w:themeColor="accent6"/>
        </w:rPr>
        <w:t>;</w:t>
      </w:r>
      <w:r>
        <w:rPr>
          <w:rFonts w:ascii="Calibri" w:hAnsi="Calibri"/>
          <w:color w:val="70AD47" w:themeColor="accent6"/>
        </w:rPr>
        <w:t xml:space="preserve"> </w:t>
      </w:r>
      <w:r w:rsidR="00FD08D6" w:rsidRPr="00282798">
        <w:rPr>
          <w:color w:val="70AD47" w:themeColor="accent6"/>
        </w:rPr>
        <w:t xml:space="preserve">favorire </w:t>
      </w:r>
      <w:r w:rsidR="00FD08D6" w:rsidRPr="00282798">
        <w:rPr>
          <w:i/>
          <w:color w:val="70AD47" w:themeColor="accent6"/>
        </w:rPr>
        <w:t>l’inclusione digitale</w:t>
      </w:r>
      <w:r>
        <w:rPr>
          <w:i/>
          <w:color w:val="70AD47" w:themeColor="accent6"/>
        </w:rPr>
        <w:t xml:space="preserve">; </w:t>
      </w:r>
      <w:r w:rsidRPr="00D930AB">
        <w:rPr>
          <w:color w:val="70AD47" w:themeColor="accent6"/>
        </w:rPr>
        <w:t xml:space="preserve">aumentare </w:t>
      </w:r>
      <w:r w:rsidR="00192084" w:rsidRPr="00D930AB">
        <w:rPr>
          <w:rFonts w:ascii="Calibri" w:hAnsi="Calibri"/>
          <w:color w:val="70AD47" w:themeColor="accent6"/>
        </w:rPr>
        <w:t>la capacità</w:t>
      </w:r>
      <w:r w:rsidR="00192084" w:rsidRPr="00192084">
        <w:rPr>
          <w:rFonts w:ascii="Calibri" w:hAnsi="Calibri"/>
          <w:color w:val="70AD47" w:themeColor="accent6"/>
        </w:rPr>
        <w:t xml:space="preserve"> di programmazione, di progettazione, di valutazione e di controllo;</w:t>
      </w:r>
      <w:r>
        <w:rPr>
          <w:rFonts w:ascii="Calibri" w:hAnsi="Calibri"/>
          <w:color w:val="70AD47" w:themeColor="accent6"/>
        </w:rPr>
        <w:t xml:space="preserve"> </w:t>
      </w:r>
      <w:r w:rsidR="000C39EC" w:rsidRPr="00282798">
        <w:rPr>
          <w:rFonts w:ascii="Calibri" w:hAnsi="Calibri"/>
          <w:color w:val="70AD47" w:themeColor="accent6"/>
        </w:rPr>
        <w:t>favorire una cultura aperta alle innovazioni;</w:t>
      </w:r>
      <w:r>
        <w:rPr>
          <w:rFonts w:ascii="Calibri" w:hAnsi="Calibri"/>
          <w:color w:val="70AD47" w:themeColor="accent6"/>
        </w:rPr>
        <w:t xml:space="preserve"> </w:t>
      </w:r>
      <w:r w:rsidR="00E86979">
        <w:rPr>
          <w:rFonts w:ascii="Calibri" w:hAnsi="Calibri"/>
          <w:color w:val="70AD47" w:themeColor="accent6"/>
        </w:rPr>
        <w:t xml:space="preserve">favorire </w:t>
      </w:r>
      <w:r w:rsidR="00FD08D6" w:rsidRPr="00282798">
        <w:rPr>
          <w:rFonts w:ascii="Calibri" w:hAnsi="Calibri"/>
          <w:color w:val="70AD47" w:themeColor="accent6"/>
        </w:rPr>
        <w:t>la centralità dell’alunno, nel quadro di una cooperazione tra scuola e genitori f</w:t>
      </w:r>
      <w:r w:rsidR="00FD08D6" w:rsidRPr="00282798">
        <w:rPr>
          <w:iCs/>
          <w:color w:val="70AD47" w:themeColor="accent6"/>
        </w:rPr>
        <w:t xml:space="preserve">avorendo la comunicazione scuola-famiglia; </w:t>
      </w:r>
      <w:r>
        <w:rPr>
          <w:iCs/>
          <w:color w:val="70AD47" w:themeColor="accent6"/>
        </w:rPr>
        <w:t xml:space="preserve"> </w:t>
      </w:r>
      <w:r w:rsidR="00FD08D6" w:rsidRPr="00282798">
        <w:rPr>
          <w:rFonts w:ascii="Calibri" w:hAnsi="Calibri"/>
          <w:color w:val="70AD47" w:themeColor="accent6"/>
        </w:rPr>
        <w:t>promuovere e sostenere l’innovazione per il miglioramento continuo della qualità dell’offerta</w:t>
      </w:r>
      <w:r w:rsidR="00D07465">
        <w:rPr>
          <w:rFonts w:ascii="Calibri" w:hAnsi="Calibri"/>
          <w:color w:val="70AD47" w:themeColor="accent6"/>
        </w:rPr>
        <w:t xml:space="preserve"> formativa e dell’apprendimento</w:t>
      </w:r>
      <w:r w:rsidR="00202B7E" w:rsidRPr="00282798">
        <w:rPr>
          <w:rFonts w:ascii="Calibri" w:hAnsi="Calibri"/>
          <w:color w:val="70AD47" w:themeColor="accent6"/>
        </w:rPr>
        <w:t>;</w:t>
      </w:r>
      <w:r>
        <w:rPr>
          <w:rFonts w:ascii="Calibri" w:hAnsi="Calibri"/>
          <w:color w:val="70AD47" w:themeColor="accent6"/>
        </w:rPr>
        <w:t xml:space="preserve"> </w:t>
      </w:r>
      <w:r w:rsidR="00EB34C8" w:rsidRPr="00EB34C8">
        <w:rPr>
          <w:iCs/>
          <w:color w:val="70AD47" w:themeColor="accent6"/>
        </w:rPr>
        <w:t>consentire l'erogazione di servizi fruibili in modalità mobile</w:t>
      </w:r>
      <w:r w:rsidR="00192084">
        <w:rPr>
          <w:iCs/>
          <w:color w:val="70AD47" w:themeColor="accent6"/>
        </w:rPr>
        <w:t>.</w:t>
      </w:r>
    </w:p>
    <w:p w:rsidR="00202B7E" w:rsidRPr="00202B7E" w:rsidRDefault="00202B7E" w:rsidP="00202B7E">
      <w:pPr>
        <w:jc w:val="both"/>
        <w:rPr>
          <w:iCs/>
        </w:rPr>
      </w:pPr>
    </w:p>
    <w:p w:rsidR="00FD08D6" w:rsidRPr="00802AFD" w:rsidRDefault="00FD08D6" w:rsidP="00D07465">
      <w:pPr>
        <w:pStyle w:val="Paragrafoelenco"/>
        <w:numPr>
          <w:ilvl w:val="1"/>
          <w:numId w:val="10"/>
        </w:numPr>
        <w:jc w:val="both"/>
        <w:rPr>
          <w:iCs/>
        </w:rPr>
      </w:pPr>
      <w:r w:rsidRPr="00802AFD">
        <w:rPr>
          <w:iCs/>
        </w:rPr>
        <w:t>Peculiarità del progetto rispetto a: riorganizzazione del tempo-scuola, riorganizzazione didattico-metodologica, innovazione curriculare, uso di contenuti digitali</w:t>
      </w:r>
      <w:r w:rsidR="00D07465">
        <w:rPr>
          <w:iCs/>
        </w:rPr>
        <w:t>,</w:t>
      </w:r>
      <w:r w:rsidR="00D07465" w:rsidRPr="00D07465">
        <w:t xml:space="preserve"> </w:t>
      </w:r>
      <w:r w:rsidR="00D07465" w:rsidRPr="00D07465">
        <w:rPr>
          <w:iCs/>
        </w:rPr>
        <w:t>strategie di intervento adottate per le disabilità, aspetti inter e multid</w:t>
      </w:r>
      <w:r w:rsidR="00D07465">
        <w:rPr>
          <w:iCs/>
        </w:rPr>
        <w:t xml:space="preserve">isciplinari, </w:t>
      </w:r>
      <w:proofErr w:type="spellStart"/>
      <w:r w:rsidR="00D07465">
        <w:rPr>
          <w:iCs/>
        </w:rPr>
        <w:t>max</w:t>
      </w:r>
      <w:proofErr w:type="spellEnd"/>
      <w:r w:rsidR="00D07465">
        <w:rPr>
          <w:iCs/>
        </w:rPr>
        <w:t xml:space="preserve"> 600 caratteri </w:t>
      </w:r>
    </w:p>
    <w:p w:rsidR="007C1EAA" w:rsidRPr="00EC386E" w:rsidRDefault="00D07465" w:rsidP="00D07465">
      <w:pPr>
        <w:jc w:val="both"/>
        <w:rPr>
          <w:iCs/>
          <w:color w:val="70AD47" w:themeColor="accent6"/>
        </w:rPr>
      </w:pPr>
      <w:r>
        <w:rPr>
          <w:iCs/>
          <w:color w:val="70AD47" w:themeColor="accent6"/>
        </w:rPr>
        <w:t>R</w:t>
      </w:r>
      <w:r w:rsidR="007C1EAA" w:rsidRPr="00D07465">
        <w:rPr>
          <w:iCs/>
          <w:color w:val="70AD47" w:themeColor="accent6"/>
        </w:rPr>
        <w:t xml:space="preserve">iorganizzazione </w:t>
      </w:r>
      <w:r w:rsidR="009845F4" w:rsidRPr="00D07465">
        <w:rPr>
          <w:iCs/>
          <w:color w:val="70AD47" w:themeColor="accent6"/>
        </w:rPr>
        <w:t>del tempo-scuola</w:t>
      </w:r>
      <w:r w:rsidR="00D8418F" w:rsidRPr="00D07465">
        <w:rPr>
          <w:iCs/>
          <w:color w:val="70AD47" w:themeColor="accent6"/>
        </w:rPr>
        <w:t xml:space="preserve"> </w:t>
      </w:r>
      <w:r>
        <w:rPr>
          <w:iCs/>
          <w:color w:val="70AD47" w:themeColor="accent6"/>
        </w:rPr>
        <w:t>gestendo</w:t>
      </w:r>
      <w:r w:rsidR="0093171F" w:rsidRPr="00D07465">
        <w:rPr>
          <w:iCs/>
          <w:color w:val="70AD47" w:themeColor="accent6"/>
        </w:rPr>
        <w:t xml:space="preserve"> in maniera più efficace ed efficiente la comunicazione sia all’interno della scuola che verso le famiglie</w:t>
      </w:r>
      <w:r>
        <w:rPr>
          <w:iCs/>
          <w:color w:val="70AD47" w:themeColor="accent6"/>
        </w:rPr>
        <w:t xml:space="preserve"> e snellendo le procedure; r</w:t>
      </w:r>
      <w:r w:rsidR="009845F4" w:rsidRPr="00EC386E">
        <w:rPr>
          <w:iCs/>
          <w:color w:val="70AD47" w:themeColor="accent6"/>
        </w:rPr>
        <w:t>iorgani</w:t>
      </w:r>
      <w:r w:rsidR="0093171F" w:rsidRPr="00EC386E">
        <w:rPr>
          <w:iCs/>
          <w:color w:val="70AD47" w:themeColor="accent6"/>
        </w:rPr>
        <w:t>zzazione didattico-metodologica</w:t>
      </w:r>
      <w:r w:rsidR="00B13636" w:rsidRPr="00EC386E">
        <w:rPr>
          <w:iCs/>
          <w:color w:val="70AD47" w:themeColor="accent6"/>
        </w:rPr>
        <w:t xml:space="preserve"> accede</w:t>
      </w:r>
      <w:r>
        <w:rPr>
          <w:iCs/>
          <w:color w:val="70AD47" w:themeColor="accent6"/>
        </w:rPr>
        <w:t>ndo</w:t>
      </w:r>
      <w:r w:rsidR="00B13636" w:rsidRPr="00EC386E">
        <w:rPr>
          <w:iCs/>
          <w:color w:val="70AD47" w:themeColor="accent6"/>
        </w:rPr>
        <w:t xml:space="preserve"> a nuovi contenuti grazie ad internet; </w:t>
      </w:r>
      <w:r w:rsidR="009845F4" w:rsidRPr="00EC386E">
        <w:rPr>
          <w:iCs/>
          <w:color w:val="70AD47" w:themeColor="accent6"/>
        </w:rPr>
        <w:t>innovazione curriculare</w:t>
      </w:r>
      <w:r>
        <w:rPr>
          <w:iCs/>
          <w:color w:val="70AD47" w:themeColor="accent6"/>
        </w:rPr>
        <w:t xml:space="preserve"> educando </w:t>
      </w:r>
      <w:r w:rsidR="00007968" w:rsidRPr="00EC386E">
        <w:rPr>
          <w:iCs/>
          <w:color w:val="70AD47" w:themeColor="accent6"/>
        </w:rPr>
        <w:t>le nuove generazioni</w:t>
      </w:r>
      <w:r>
        <w:rPr>
          <w:iCs/>
          <w:color w:val="70AD47" w:themeColor="accent6"/>
        </w:rPr>
        <w:t xml:space="preserve"> e</w:t>
      </w:r>
      <w:r w:rsidR="00007968" w:rsidRPr="00EC386E">
        <w:rPr>
          <w:iCs/>
          <w:color w:val="70AD47" w:themeColor="accent6"/>
        </w:rPr>
        <w:t xml:space="preserve"> proponendo tecnologie della comunicazione come strumento in grado di potenziare lo studio e i processi di apprendimento individuali, </w:t>
      </w:r>
      <w:r w:rsidR="00BE0026">
        <w:rPr>
          <w:iCs/>
          <w:color w:val="70AD47" w:themeColor="accent6"/>
        </w:rPr>
        <w:t>dal progetto “teor</w:t>
      </w:r>
      <w:r>
        <w:rPr>
          <w:iCs/>
          <w:color w:val="70AD47" w:themeColor="accent6"/>
        </w:rPr>
        <w:t xml:space="preserve">ico” alla realizzazione fisica; </w:t>
      </w:r>
      <w:r w:rsidR="009845F4" w:rsidRPr="00EC386E">
        <w:rPr>
          <w:iCs/>
          <w:color w:val="70AD47" w:themeColor="accent6"/>
        </w:rPr>
        <w:t>uso di contenuti digitali</w:t>
      </w:r>
      <w:r>
        <w:rPr>
          <w:iCs/>
          <w:color w:val="70AD47" w:themeColor="accent6"/>
        </w:rPr>
        <w:t xml:space="preserve"> multidisciplinari tramite internet e piattaforme </w:t>
      </w:r>
      <w:proofErr w:type="spellStart"/>
      <w:r>
        <w:rPr>
          <w:iCs/>
          <w:color w:val="70AD47" w:themeColor="accent6"/>
        </w:rPr>
        <w:t>cloud</w:t>
      </w:r>
      <w:proofErr w:type="spellEnd"/>
      <w:r>
        <w:rPr>
          <w:iCs/>
          <w:color w:val="70AD47" w:themeColor="accent6"/>
        </w:rPr>
        <w:t>; inclusione scolastica e apprendimento differenziato a supporto anche delle disabilità.</w:t>
      </w:r>
    </w:p>
    <w:p w:rsidR="007C1EAA" w:rsidRPr="007C1EAA" w:rsidRDefault="007C1EAA" w:rsidP="00FD08D6">
      <w:pPr>
        <w:jc w:val="both"/>
        <w:rPr>
          <w:iCs/>
          <w:color w:val="70AD47" w:themeColor="accent6"/>
        </w:rPr>
      </w:pPr>
    </w:p>
    <w:p w:rsidR="003C1CFE" w:rsidRPr="00D07465" w:rsidRDefault="00D07465" w:rsidP="00D07465">
      <w:pPr>
        <w:pStyle w:val="Paragrafoelenco"/>
        <w:numPr>
          <w:ilvl w:val="1"/>
          <w:numId w:val="10"/>
        </w:numPr>
        <w:spacing w:after="0"/>
        <w:jc w:val="both"/>
        <w:rPr>
          <w:iCs/>
          <w:color w:val="70AD47" w:themeColor="accent6"/>
        </w:rPr>
      </w:pPr>
      <w:r w:rsidRPr="00D07465">
        <w:rPr>
          <w:iCs/>
        </w:rPr>
        <w:t xml:space="preserve">Modello/i di ambiente che si intende realizzare </w:t>
      </w:r>
    </w:p>
    <w:p w:rsidR="00D07465" w:rsidRDefault="00D07465" w:rsidP="00D07465">
      <w:pPr>
        <w:pStyle w:val="Paragrafoelenco"/>
        <w:numPr>
          <w:ilvl w:val="0"/>
          <w:numId w:val="41"/>
        </w:numPr>
        <w:spacing w:after="0"/>
        <w:jc w:val="both"/>
        <w:rPr>
          <w:iCs/>
        </w:rPr>
      </w:pPr>
      <w:r>
        <w:rPr>
          <w:iCs/>
        </w:rPr>
        <w:t>Spazi alternativi per l’apprendimento</w:t>
      </w:r>
    </w:p>
    <w:p w:rsidR="00D07465" w:rsidRDefault="00D07465" w:rsidP="00D07465">
      <w:pPr>
        <w:pStyle w:val="Paragrafoelenco"/>
        <w:numPr>
          <w:ilvl w:val="0"/>
          <w:numId w:val="41"/>
        </w:numPr>
        <w:spacing w:after="0"/>
        <w:jc w:val="both"/>
        <w:rPr>
          <w:iCs/>
        </w:rPr>
      </w:pPr>
      <w:r>
        <w:rPr>
          <w:iCs/>
        </w:rPr>
        <w:t>Laboratori mobili</w:t>
      </w:r>
    </w:p>
    <w:p w:rsidR="00D07465" w:rsidRPr="00D07465" w:rsidRDefault="00D07465" w:rsidP="00D07465">
      <w:pPr>
        <w:pStyle w:val="Paragrafoelenco"/>
        <w:numPr>
          <w:ilvl w:val="0"/>
          <w:numId w:val="41"/>
        </w:numPr>
        <w:spacing w:after="0"/>
        <w:jc w:val="both"/>
        <w:rPr>
          <w:iCs/>
        </w:rPr>
      </w:pPr>
      <w:r w:rsidRPr="00D07465">
        <w:rPr>
          <w:iCs/>
        </w:rPr>
        <w:t>Aule “aumentate” dalla tecnologia</w:t>
      </w:r>
    </w:p>
    <w:p w:rsidR="00D07465" w:rsidRPr="00D07465" w:rsidRDefault="00D07465" w:rsidP="00D07465">
      <w:pPr>
        <w:pStyle w:val="Paragrafoelenco"/>
        <w:numPr>
          <w:ilvl w:val="0"/>
          <w:numId w:val="41"/>
        </w:numPr>
        <w:spacing w:after="0"/>
        <w:jc w:val="both"/>
        <w:rPr>
          <w:iCs/>
          <w:color w:val="70AD47" w:themeColor="accent6"/>
        </w:rPr>
      </w:pPr>
      <w:r w:rsidRPr="00D07465">
        <w:rPr>
          <w:iCs/>
        </w:rPr>
        <w:t>Al</w:t>
      </w:r>
      <w:r>
        <w:rPr>
          <w:iCs/>
        </w:rPr>
        <w:t xml:space="preserve">tro: </w:t>
      </w:r>
      <w:r w:rsidRPr="00D07465">
        <w:rPr>
          <w:iCs/>
          <w:color w:val="70AD47" w:themeColor="accent6"/>
        </w:rPr>
        <w:t>&lt;da inserire&gt;</w:t>
      </w:r>
    </w:p>
    <w:p w:rsidR="00D07465" w:rsidRDefault="00D07465" w:rsidP="00D07465">
      <w:pPr>
        <w:spacing w:after="0"/>
        <w:jc w:val="both"/>
        <w:rPr>
          <w:iCs/>
          <w:color w:val="70AD47" w:themeColor="accent6"/>
        </w:rPr>
      </w:pPr>
    </w:p>
    <w:p w:rsidR="00FD08D6" w:rsidRPr="00FD08D6" w:rsidRDefault="00FD08D6" w:rsidP="00FD08D6">
      <w:pPr>
        <w:pStyle w:val="Paragrafoelenco"/>
        <w:rPr>
          <w:iCs/>
        </w:rPr>
      </w:pPr>
    </w:p>
    <w:p w:rsidR="00D07465" w:rsidRPr="00D07465" w:rsidRDefault="00D07465" w:rsidP="006848BF">
      <w:pPr>
        <w:pStyle w:val="Paragrafoelenco"/>
        <w:numPr>
          <w:ilvl w:val="1"/>
          <w:numId w:val="10"/>
        </w:numPr>
        <w:jc w:val="both"/>
        <w:rPr>
          <w:i/>
          <w:color w:val="70AD47" w:themeColor="accent6"/>
          <w:sz w:val="20"/>
        </w:rPr>
      </w:pPr>
      <w:r w:rsidRPr="00D07465">
        <w:rPr>
          <w:iCs/>
        </w:rPr>
        <w:t xml:space="preserve">Descrizione del modello di ambiente che si intende realizzare (esporre le modalità di collocazione delle attrezzature che si intende acquisire) </w:t>
      </w:r>
    </w:p>
    <w:p w:rsidR="00692E8F" w:rsidRDefault="00692E8F" w:rsidP="00D07465">
      <w:pPr>
        <w:ind w:left="360"/>
        <w:jc w:val="both"/>
        <w:rPr>
          <w:i/>
          <w:color w:val="70AD47" w:themeColor="accent6"/>
          <w:sz w:val="20"/>
        </w:rPr>
      </w:pPr>
      <w:r w:rsidRPr="00D07465">
        <w:rPr>
          <w:i/>
          <w:color w:val="70AD47" w:themeColor="accent6"/>
        </w:rPr>
        <w:t>&lt;Descrivere la composizione e si ricorda di esporre puntualmente le modalità di collocazione delle attrezzature che si intende acquisire.</w:t>
      </w:r>
      <w:r w:rsidRPr="00D07465">
        <w:rPr>
          <w:i/>
          <w:color w:val="70AD47" w:themeColor="accent6"/>
          <w:sz w:val="20"/>
        </w:rPr>
        <w:t>&gt;</w:t>
      </w:r>
    </w:p>
    <w:p w:rsidR="00D07465" w:rsidRPr="00D07465" w:rsidRDefault="00D07465" w:rsidP="00D07465">
      <w:pPr>
        <w:pStyle w:val="Paragrafoelenco"/>
        <w:numPr>
          <w:ilvl w:val="1"/>
          <w:numId w:val="10"/>
        </w:numPr>
        <w:jc w:val="both"/>
        <w:rPr>
          <w:i/>
          <w:color w:val="70AD47" w:themeColor="accent6"/>
          <w:sz w:val="20"/>
        </w:rPr>
      </w:pPr>
      <w:r w:rsidRPr="00D07465">
        <w:rPr>
          <w:iCs/>
        </w:rPr>
        <w:t xml:space="preserve">Disponibilità di spazi, aule, laboratori idonei nelle strutture e nelle infrastrutture </w:t>
      </w:r>
    </w:p>
    <w:p w:rsidR="00D07465" w:rsidRDefault="00D07465" w:rsidP="00D07465">
      <w:pPr>
        <w:ind w:left="360"/>
        <w:jc w:val="both"/>
        <w:rPr>
          <w:i/>
          <w:color w:val="70AD47" w:themeColor="accent6"/>
          <w:sz w:val="20"/>
        </w:rPr>
      </w:pPr>
      <w:r w:rsidRPr="00D07465">
        <w:rPr>
          <w:i/>
          <w:color w:val="70AD47" w:themeColor="accent6"/>
        </w:rPr>
        <w:t xml:space="preserve">&lt;Descrivere </w:t>
      </w:r>
      <w:r>
        <w:rPr>
          <w:i/>
          <w:color w:val="70AD47" w:themeColor="accent6"/>
        </w:rPr>
        <w:t>gl</w:t>
      </w:r>
      <w:r w:rsidRPr="00D07465">
        <w:rPr>
          <w:i/>
          <w:color w:val="70AD47" w:themeColor="accent6"/>
        </w:rPr>
        <w:t>i spazi, aule, laboratori idonei nelle strutture e nelle infrastrutture</w:t>
      </w:r>
      <w:r w:rsidR="00FA11E8">
        <w:rPr>
          <w:i/>
          <w:color w:val="70AD47" w:themeColor="accent6"/>
        </w:rPr>
        <w:t xml:space="preserve"> già presenti.</w:t>
      </w:r>
      <w:r w:rsidRPr="00D07465">
        <w:rPr>
          <w:i/>
          <w:color w:val="70AD47" w:themeColor="accent6"/>
          <w:sz w:val="20"/>
        </w:rPr>
        <w:t>&gt;</w:t>
      </w:r>
    </w:p>
    <w:p w:rsidR="00D07465" w:rsidRPr="00D07465" w:rsidRDefault="00FA11E8" w:rsidP="00FA11E8">
      <w:pPr>
        <w:pStyle w:val="Paragrafoelenco"/>
        <w:numPr>
          <w:ilvl w:val="1"/>
          <w:numId w:val="10"/>
        </w:numPr>
        <w:jc w:val="both"/>
        <w:rPr>
          <w:i/>
          <w:color w:val="70AD47" w:themeColor="accent6"/>
          <w:sz w:val="20"/>
        </w:rPr>
      </w:pPr>
      <w:r>
        <w:rPr>
          <w:iCs/>
        </w:rPr>
        <w:t>Quantificazione dei plessi, classi e studenti coinvolti grazie al progetto</w:t>
      </w:r>
    </w:p>
    <w:p w:rsidR="00D07465" w:rsidRPr="00FA11E8" w:rsidRDefault="00D07465" w:rsidP="00D07465">
      <w:pPr>
        <w:ind w:left="360"/>
        <w:jc w:val="both"/>
        <w:rPr>
          <w:i/>
          <w:color w:val="70AD47" w:themeColor="accent6"/>
          <w:sz w:val="20"/>
        </w:rPr>
      </w:pPr>
      <w:r w:rsidRPr="00D07465">
        <w:rPr>
          <w:i/>
          <w:color w:val="70AD47" w:themeColor="accent6"/>
        </w:rPr>
        <w:t>&lt;</w:t>
      </w:r>
      <w:proofErr w:type="gramStart"/>
      <w:r w:rsidR="00FA11E8">
        <w:rPr>
          <w:i/>
          <w:color w:val="70AD47" w:themeColor="accent6"/>
        </w:rPr>
        <w:t>quantità</w:t>
      </w:r>
      <w:proofErr w:type="gramEnd"/>
      <w:r w:rsidR="00FA11E8">
        <w:rPr>
          <w:i/>
          <w:color w:val="70AD47" w:themeColor="accent6"/>
          <w:sz w:val="20"/>
        </w:rPr>
        <w:t>&gt;</w:t>
      </w:r>
    </w:p>
    <w:p w:rsidR="00FA11E8" w:rsidRPr="00FA11E8" w:rsidRDefault="00FA11E8" w:rsidP="00FA11E8">
      <w:pPr>
        <w:shd w:val="clear" w:color="auto" w:fill="0F9D58"/>
        <w:spacing w:after="0" w:line="240" w:lineRule="auto"/>
        <w:rPr>
          <w:rFonts w:eastAsia="Times New Roman" w:cstheme="minorHAnsi"/>
          <w:color w:val="FFFFFF"/>
          <w:sz w:val="30"/>
          <w:szCs w:val="30"/>
          <w:lang w:eastAsia="it-IT"/>
        </w:rPr>
      </w:pPr>
      <w:r w:rsidRPr="00FA11E8">
        <w:rPr>
          <w:rFonts w:eastAsia="Times New Roman" w:cstheme="minorHAnsi"/>
          <w:color w:val="FFFFFF"/>
          <w:sz w:val="30"/>
          <w:szCs w:val="30"/>
          <w:lang w:eastAsia="it-IT"/>
        </w:rPr>
        <w:t>b) CORSI/MODULI SPECIFICI A FAVORE DEGLI STUDENTI</w:t>
      </w:r>
    </w:p>
    <w:p w:rsidR="00D07465" w:rsidRDefault="00D07465" w:rsidP="00D07465">
      <w:pPr>
        <w:ind w:left="360"/>
        <w:jc w:val="both"/>
        <w:rPr>
          <w:rFonts w:cstheme="minorHAnsi"/>
          <w:i/>
          <w:color w:val="70AD47" w:themeColor="accent6"/>
          <w:sz w:val="20"/>
        </w:rPr>
      </w:pPr>
    </w:p>
    <w:p w:rsidR="00FA11E8" w:rsidRPr="00657FA6" w:rsidRDefault="00FA11E8" w:rsidP="00FA11E8">
      <w:pPr>
        <w:pStyle w:val="Paragrafoelenco"/>
        <w:numPr>
          <w:ilvl w:val="0"/>
          <w:numId w:val="10"/>
        </w:numPr>
      </w:pPr>
      <w:r w:rsidRPr="00657FA6">
        <w:t>Azioni previste, tempi, modalità,</w:t>
      </w:r>
      <w:r w:rsidR="006848BF" w:rsidRPr="00657FA6">
        <w:t xml:space="preserve"> </w:t>
      </w:r>
      <w:r w:rsidRPr="00657FA6">
        <w:t xml:space="preserve">...(descrivere), </w:t>
      </w:r>
      <w:proofErr w:type="spellStart"/>
      <w:r w:rsidRPr="00657FA6">
        <w:t>max</w:t>
      </w:r>
      <w:proofErr w:type="spellEnd"/>
      <w:r w:rsidRPr="00657FA6">
        <w:t xml:space="preserve"> 400 caratteri</w:t>
      </w:r>
    </w:p>
    <w:p w:rsidR="00BE525E" w:rsidRDefault="00657FA6" w:rsidP="005D799D">
      <w:pPr>
        <w:jc w:val="both"/>
        <w:rPr>
          <w:iCs/>
          <w:color w:val="70AD47" w:themeColor="accent6"/>
        </w:rPr>
      </w:pPr>
      <w:r w:rsidRPr="005D799D">
        <w:rPr>
          <w:iCs/>
          <w:color w:val="70AD47" w:themeColor="accent6"/>
        </w:rPr>
        <w:t xml:space="preserve">Corso </w:t>
      </w:r>
      <w:proofErr w:type="spellStart"/>
      <w:r w:rsidR="00BE525E" w:rsidRPr="005D799D">
        <w:rPr>
          <w:iCs/>
          <w:color w:val="70AD47" w:themeColor="accent6"/>
        </w:rPr>
        <w:t>Coding</w:t>
      </w:r>
      <w:proofErr w:type="spellEnd"/>
      <w:r w:rsidRPr="005D799D">
        <w:rPr>
          <w:iCs/>
          <w:color w:val="70AD47" w:themeColor="accent6"/>
        </w:rPr>
        <w:t xml:space="preserve"> e il </w:t>
      </w:r>
      <w:r w:rsidR="00BE525E" w:rsidRPr="005D799D">
        <w:rPr>
          <w:iCs/>
          <w:color w:val="70AD47" w:themeColor="accent6"/>
        </w:rPr>
        <w:t>Pensiero computazionale</w:t>
      </w:r>
      <w:r w:rsidR="005D799D" w:rsidRPr="005D799D">
        <w:rPr>
          <w:iCs/>
          <w:color w:val="70AD47" w:themeColor="accent6"/>
        </w:rPr>
        <w:t>, i</w:t>
      </w:r>
      <w:r w:rsidR="00BE525E" w:rsidRPr="005D799D">
        <w:rPr>
          <w:iCs/>
          <w:color w:val="70AD47" w:themeColor="accent6"/>
        </w:rPr>
        <w:t>ntrodurre il pensiero computazionale ovvero la capacità di elaborare concetti e problemi in forma algoritmica e ne</w:t>
      </w:r>
      <w:r w:rsidR="005D799D" w:rsidRPr="005D799D">
        <w:rPr>
          <w:iCs/>
          <w:color w:val="70AD47" w:themeColor="accent6"/>
        </w:rPr>
        <w:t xml:space="preserve">llo specifico: introduzione al pensiero computazionale, cos’è e cosa lo rende così universale, perché non dovremmo sottovalutare le potenzialità del </w:t>
      </w:r>
      <w:proofErr w:type="spellStart"/>
      <w:r w:rsidR="005D799D" w:rsidRPr="005D799D">
        <w:rPr>
          <w:iCs/>
          <w:color w:val="70AD47" w:themeColor="accent6"/>
        </w:rPr>
        <w:t>coding</w:t>
      </w:r>
      <w:proofErr w:type="spellEnd"/>
      <w:r w:rsidR="005D799D" w:rsidRPr="005D799D">
        <w:rPr>
          <w:iCs/>
          <w:color w:val="70AD47" w:themeColor="accent6"/>
        </w:rPr>
        <w:t xml:space="preserve">; gli strumenti per eseguire il </w:t>
      </w:r>
      <w:proofErr w:type="spellStart"/>
      <w:r w:rsidR="005D799D" w:rsidRPr="005D799D">
        <w:rPr>
          <w:iCs/>
          <w:color w:val="70AD47" w:themeColor="accent6"/>
        </w:rPr>
        <w:t>coding</w:t>
      </w:r>
      <w:proofErr w:type="spellEnd"/>
      <w:r w:rsidR="005D799D" w:rsidRPr="005D799D">
        <w:rPr>
          <w:iCs/>
          <w:color w:val="70AD47" w:themeColor="accent6"/>
        </w:rPr>
        <w:t xml:space="preserve">. </w:t>
      </w:r>
      <w:r w:rsidRPr="005D799D">
        <w:rPr>
          <w:iCs/>
          <w:color w:val="70AD47" w:themeColor="accent6"/>
        </w:rPr>
        <w:t xml:space="preserve">Durata del corso: </w:t>
      </w:r>
      <w:r w:rsidR="005D799D" w:rsidRPr="005D799D">
        <w:rPr>
          <w:iCs/>
          <w:color w:val="70AD47" w:themeColor="accent6"/>
        </w:rPr>
        <w:t>15</w:t>
      </w:r>
      <w:r w:rsidRPr="005D799D">
        <w:rPr>
          <w:iCs/>
          <w:color w:val="70AD47" w:themeColor="accent6"/>
        </w:rPr>
        <w:t xml:space="preserve"> ore; Modalità in presenza</w:t>
      </w:r>
      <w:r w:rsidR="00BE525E">
        <w:rPr>
          <w:iCs/>
          <w:color w:val="70AD47" w:themeColor="accent6"/>
        </w:rPr>
        <w:t xml:space="preserve"> </w:t>
      </w:r>
    </w:p>
    <w:p w:rsidR="00BE525E" w:rsidRPr="00BE525E" w:rsidRDefault="00BE525E" w:rsidP="00BE525E">
      <w:pPr>
        <w:rPr>
          <w:highlight w:val="yellow"/>
        </w:rPr>
      </w:pPr>
    </w:p>
    <w:p w:rsidR="00FA11E8" w:rsidRDefault="00FA11E8" w:rsidP="00D07465">
      <w:pPr>
        <w:ind w:left="360"/>
        <w:jc w:val="both"/>
        <w:rPr>
          <w:rFonts w:cstheme="minorHAnsi"/>
          <w:i/>
          <w:color w:val="70AD47" w:themeColor="accent6"/>
          <w:sz w:val="20"/>
        </w:rPr>
      </w:pPr>
    </w:p>
    <w:p w:rsidR="006848BF" w:rsidRPr="006848BF" w:rsidRDefault="006848BF" w:rsidP="006848BF">
      <w:pPr>
        <w:shd w:val="clear" w:color="auto" w:fill="0F9D58"/>
        <w:spacing w:after="0" w:line="240" w:lineRule="auto"/>
        <w:rPr>
          <w:rFonts w:ascii="Roboto" w:eastAsia="Times New Roman" w:hAnsi="Roboto" w:cs="Times New Roman"/>
          <w:color w:val="FFFFFF"/>
          <w:sz w:val="30"/>
          <w:szCs w:val="30"/>
          <w:lang w:eastAsia="it-IT"/>
        </w:rPr>
      </w:pPr>
      <w:r w:rsidRPr="006848BF">
        <w:rPr>
          <w:rFonts w:ascii="Roboto" w:eastAsia="Times New Roman" w:hAnsi="Roboto" w:cs="Times New Roman"/>
          <w:color w:val="FFFFFF"/>
          <w:sz w:val="30"/>
          <w:szCs w:val="30"/>
          <w:lang w:eastAsia="it-IT"/>
        </w:rPr>
        <w:t>VOCI DI COSTO E SPESA AZIONI a) e b)</w:t>
      </w:r>
    </w:p>
    <w:p w:rsidR="006848BF" w:rsidRDefault="006848BF" w:rsidP="006848BF">
      <w:pPr>
        <w:pStyle w:val="Paragrafoelenco"/>
        <w:numPr>
          <w:ilvl w:val="1"/>
          <w:numId w:val="10"/>
        </w:numPr>
        <w:jc w:val="both"/>
        <w:rPr>
          <w:iCs/>
        </w:rPr>
      </w:pPr>
      <w:r w:rsidRPr="006848BF">
        <w:rPr>
          <w:iCs/>
        </w:rPr>
        <w:t xml:space="preserve">Progettazione, </w:t>
      </w:r>
      <w:proofErr w:type="spellStart"/>
      <w:r w:rsidRPr="006848BF">
        <w:rPr>
          <w:iCs/>
        </w:rPr>
        <w:t>max</w:t>
      </w:r>
      <w:proofErr w:type="spellEnd"/>
      <w:r w:rsidRPr="006848BF">
        <w:rPr>
          <w:iCs/>
        </w:rPr>
        <w:t xml:space="preserve"> 2% (€) </w:t>
      </w:r>
    </w:p>
    <w:p w:rsidR="006848BF" w:rsidRDefault="006848BF" w:rsidP="006848BF">
      <w:pPr>
        <w:ind w:left="360"/>
        <w:jc w:val="both"/>
        <w:rPr>
          <w:i/>
          <w:color w:val="70AD47" w:themeColor="accent6"/>
          <w:sz w:val="20"/>
        </w:rPr>
      </w:pPr>
      <w:r w:rsidRPr="00D07465">
        <w:rPr>
          <w:i/>
          <w:color w:val="70AD47" w:themeColor="accent6"/>
        </w:rPr>
        <w:t>&lt;</w:t>
      </w:r>
      <w:r>
        <w:rPr>
          <w:i/>
          <w:color w:val="70AD47" w:themeColor="accent6"/>
        </w:rPr>
        <w:t xml:space="preserve">Sul massimale di € 35.000, la quota imputata deve esser massimo di €700,00 </w:t>
      </w:r>
      <w:r w:rsidRPr="00D07465">
        <w:rPr>
          <w:i/>
          <w:color w:val="70AD47" w:themeColor="accent6"/>
          <w:sz w:val="20"/>
        </w:rPr>
        <w:t>&gt;</w:t>
      </w:r>
    </w:p>
    <w:p w:rsidR="006848BF" w:rsidRDefault="006848BF" w:rsidP="006848BF">
      <w:pPr>
        <w:pStyle w:val="Paragrafoelenco"/>
        <w:numPr>
          <w:ilvl w:val="1"/>
          <w:numId w:val="10"/>
        </w:numPr>
        <w:jc w:val="both"/>
        <w:rPr>
          <w:iCs/>
        </w:rPr>
      </w:pPr>
      <w:r w:rsidRPr="006848BF">
        <w:rPr>
          <w:iCs/>
        </w:rPr>
        <w:t xml:space="preserve">Spese organizzative e gestionali, </w:t>
      </w:r>
      <w:proofErr w:type="spellStart"/>
      <w:r w:rsidRPr="006848BF">
        <w:rPr>
          <w:iCs/>
        </w:rPr>
        <w:t>max</w:t>
      </w:r>
      <w:proofErr w:type="spellEnd"/>
      <w:r w:rsidRPr="006848BF">
        <w:rPr>
          <w:iCs/>
        </w:rPr>
        <w:t xml:space="preserve"> 2%</w:t>
      </w:r>
      <w:r>
        <w:rPr>
          <w:iCs/>
        </w:rPr>
        <w:t xml:space="preserve"> </w:t>
      </w:r>
      <w:r w:rsidRPr="006848BF">
        <w:rPr>
          <w:iCs/>
        </w:rPr>
        <w:t>(€) </w:t>
      </w:r>
    </w:p>
    <w:p w:rsidR="006848BF" w:rsidRDefault="006848BF" w:rsidP="006848BF">
      <w:pPr>
        <w:ind w:left="360"/>
        <w:jc w:val="both"/>
        <w:rPr>
          <w:i/>
          <w:color w:val="70AD47" w:themeColor="accent6"/>
          <w:sz w:val="20"/>
        </w:rPr>
      </w:pPr>
      <w:r w:rsidRPr="00D07465">
        <w:rPr>
          <w:i/>
          <w:color w:val="70AD47" w:themeColor="accent6"/>
        </w:rPr>
        <w:t>&lt;</w:t>
      </w:r>
      <w:r>
        <w:rPr>
          <w:i/>
          <w:color w:val="70AD47" w:themeColor="accent6"/>
        </w:rPr>
        <w:t xml:space="preserve">Sul massimale di € 35.000, la quota imputata deve esser massimo di €700,00 </w:t>
      </w:r>
      <w:r w:rsidRPr="00D07465">
        <w:rPr>
          <w:i/>
          <w:color w:val="70AD47" w:themeColor="accent6"/>
          <w:sz w:val="20"/>
        </w:rPr>
        <w:t>&gt;</w:t>
      </w:r>
    </w:p>
    <w:p w:rsidR="006848BF" w:rsidRPr="006848BF" w:rsidRDefault="006848BF" w:rsidP="006848BF">
      <w:pPr>
        <w:pStyle w:val="Paragrafoelenco"/>
        <w:numPr>
          <w:ilvl w:val="1"/>
          <w:numId w:val="10"/>
        </w:numPr>
        <w:jc w:val="both"/>
        <w:rPr>
          <w:iCs/>
        </w:rPr>
      </w:pPr>
      <w:r w:rsidRPr="006848BF">
        <w:rPr>
          <w:iCs/>
        </w:rPr>
        <w:t xml:space="preserve">Forniture (spesa comprensiva di collaudo, assistenza tecnica e formazione del personale docente relativamente all’installazione e alla gestione del sistema), </w:t>
      </w:r>
      <w:proofErr w:type="spellStart"/>
      <w:r w:rsidRPr="006848BF">
        <w:rPr>
          <w:iCs/>
        </w:rPr>
        <w:t>max</w:t>
      </w:r>
      <w:proofErr w:type="spellEnd"/>
      <w:r w:rsidRPr="006848BF">
        <w:rPr>
          <w:iCs/>
        </w:rPr>
        <w:t xml:space="preserve"> 86% (€) </w:t>
      </w:r>
    </w:p>
    <w:p w:rsidR="006848BF" w:rsidRDefault="006848BF" w:rsidP="006848BF">
      <w:pPr>
        <w:ind w:left="360"/>
        <w:jc w:val="both"/>
        <w:rPr>
          <w:i/>
          <w:color w:val="70AD47" w:themeColor="accent6"/>
          <w:sz w:val="20"/>
        </w:rPr>
      </w:pPr>
      <w:r w:rsidRPr="00D07465">
        <w:rPr>
          <w:i/>
          <w:color w:val="70AD47" w:themeColor="accent6"/>
        </w:rPr>
        <w:t>&lt;</w:t>
      </w:r>
      <w:r>
        <w:rPr>
          <w:i/>
          <w:color w:val="70AD47" w:themeColor="accent6"/>
        </w:rPr>
        <w:t xml:space="preserve">Sul massimale di € 35.000, la quota imputata deve esser massimo di €30.100,00 </w:t>
      </w:r>
      <w:r w:rsidRPr="00D07465">
        <w:rPr>
          <w:i/>
          <w:color w:val="70AD47" w:themeColor="accent6"/>
          <w:sz w:val="20"/>
        </w:rPr>
        <w:t>&gt;</w:t>
      </w:r>
    </w:p>
    <w:p w:rsidR="006848BF" w:rsidRDefault="007D30EC" w:rsidP="007D30EC">
      <w:pPr>
        <w:pStyle w:val="Paragrafoelenco"/>
        <w:numPr>
          <w:ilvl w:val="1"/>
          <w:numId w:val="10"/>
        </w:numPr>
        <w:jc w:val="both"/>
        <w:rPr>
          <w:iCs/>
        </w:rPr>
      </w:pPr>
      <w:r w:rsidRPr="007D30EC">
        <w:rPr>
          <w:iCs/>
        </w:rPr>
        <w:t xml:space="preserve">Piccoli adattamenti edilizi e infrastrutturali, </w:t>
      </w:r>
      <w:proofErr w:type="spellStart"/>
      <w:r w:rsidRPr="007D30EC">
        <w:rPr>
          <w:iCs/>
        </w:rPr>
        <w:t>max</w:t>
      </w:r>
      <w:proofErr w:type="spellEnd"/>
      <w:r w:rsidRPr="007D30EC">
        <w:rPr>
          <w:iCs/>
        </w:rPr>
        <w:t xml:space="preserve"> 6%</w:t>
      </w:r>
      <w:r w:rsidR="006848BF">
        <w:rPr>
          <w:iCs/>
        </w:rPr>
        <w:t xml:space="preserve"> </w:t>
      </w:r>
      <w:r w:rsidR="006848BF" w:rsidRPr="006848BF">
        <w:rPr>
          <w:iCs/>
        </w:rPr>
        <w:t>(€) </w:t>
      </w:r>
    </w:p>
    <w:p w:rsidR="006848BF" w:rsidRDefault="006848BF" w:rsidP="006848BF">
      <w:pPr>
        <w:ind w:left="360"/>
        <w:jc w:val="both"/>
        <w:rPr>
          <w:i/>
          <w:color w:val="70AD47" w:themeColor="accent6"/>
          <w:sz w:val="20"/>
        </w:rPr>
      </w:pPr>
      <w:r w:rsidRPr="00D07465">
        <w:rPr>
          <w:i/>
          <w:color w:val="70AD47" w:themeColor="accent6"/>
        </w:rPr>
        <w:t>&lt;</w:t>
      </w:r>
      <w:r>
        <w:rPr>
          <w:i/>
          <w:color w:val="70AD47" w:themeColor="accent6"/>
        </w:rPr>
        <w:t>Sul massimale di € 35.000, la quota imputata deve esser massimo di €</w:t>
      </w:r>
      <w:r w:rsidR="007D30EC">
        <w:rPr>
          <w:i/>
          <w:color w:val="70AD47" w:themeColor="accent6"/>
        </w:rPr>
        <w:t>2.1</w:t>
      </w:r>
      <w:r>
        <w:rPr>
          <w:i/>
          <w:color w:val="70AD47" w:themeColor="accent6"/>
        </w:rPr>
        <w:t xml:space="preserve">00,00 </w:t>
      </w:r>
      <w:r w:rsidRPr="00D07465">
        <w:rPr>
          <w:i/>
          <w:color w:val="70AD47" w:themeColor="accent6"/>
          <w:sz w:val="20"/>
        </w:rPr>
        <w:t>&gt;</w:t>
      </w:r>
    </w:p>
    <w:p w:rsidR="007D30EC" w:rsidRDefault="007D30EC" w:rsidP="007D30EC">
      <w:pPr>
        <w:pStyle w:val="Paragrafoelenco"/>
        <w:numPr>
          <w:ilvl w:val="1"/>
          <w:numId w:val="10"/>
        </w:numPr>
        <w:jc w:val="both"/>
        <w:rPr>
          <w:iCs/>
        </w:rPr>
      </w:pPr>
      <w:r w:rsidRPr="007D30EC">
        <w:rPr>
          <w:iCs/>
        </w:rPr>
        <w:t xml:space="preserve">Corsi/moduli specifici a favore degli studenti </w:t>
      </w:r>
      <w:proofErr w:type="spellStart"/>
      <w:r w:rsidRPr="007D30EC">
        <w:rPr>
          <w:iCs/>
        </w:rPr>
        <w:t>max</w:t>
      </w:r>
      <w:proofErr w:type="spellEnd"/>
      <w:r w:rsidRPr="007D30EC">
        <w:rPr>
          <w:iCs/>
        </w:rPr>
        <w:t xml:space="preserve"> 4%</w:t>
      </w:r>
      <w:r>
        <w:rPr>
          <w:iCs/>
        </w:rPr>
        <w:t xml:space="preserve"> </w:t>
      </w:r>
      <w:r w:rsidRPr="006848BF">
        <w:rPr>
          <w:iCs/>
        </w:rPr>
        <w:t>(€) </w:t>
      </w:r>
    </w:p>
    <w:p w:rsidR="007D30EC" w:rsidRDefault="007D30EC" w:rsidP="007D30EC">
      <w:pPr>
        <w:ind w:left="360"/>
        <w:jc w:val="both"/>
        <w:rPr>
          <w:i/>
          <w:color w:val="70AD47" w:themeColor="accent6"/>
          <w:sz w:val="20"/>
        </w:rPr>
      </w:pPr>
      <w:r w:rsidRPr="00D07465">
        <w:rPr>
          <w:i/>
          <w:color w:val="70AD47" w:themeColor="accent6"/>
        </w:rPr>
        <w:t>&lt;</w:t>
      </w:r>
      <w:r>
        <w:rPr>
          <w:i/>
          <w:color w:val="70AD47" w:themeColor="accent6"/>
        </w:rPr>
        <w:t xml:space="preserve">Sul massimale di € 35.000, la quota imputata deve esser massimo di €1.400,00 </w:t>
      </w:r>
      <w:r w:rsidRPr="00D07465">
        <w:rPr>
          <w:i/>
          <w:color w:val="70AD47" w:themeColor="accent6"/>
          <w:sz w:val="20"/>
        </w:rPr>
        <w:t>&gt;</w:t>
      </w:r>
    </w:p>
    <w:p w:rsidR="006848BF" w:rsidRDefault="007D30EC" w:rsidP="007D30EC">
      <w:pPr>
        <w:pStyle w:val="Paragrafoelenco"/>
        <w:numPr>
          <w:ilvl w:val="1"/>
          <w:numId w:val="10"/>
        </w:numPr>
        <w:jc w:val="both"/>
        <w:rPr>
          <w:iCs/>
        </w:rPr>
      </w:pPr>
      <w:r w:rsidRPr="007D30EC">
        <w:rPr>
          <w:iCs/>
        </w:rPr>
        <w:t>Costo totale del progetto azioni a) e b)</w:t>
      </w:r>
      <w:r w:rsidR="006848BF" w:rsidRPr="006848BF">
        <w:rPr>
          <w:iCs/>
        </w:rPr>
        <w:t> </w:t>
      </w:r>
    </w:p>
    <w:p w:rsidR="006848BF" w:rsidRDefault="006848BF" w:rsidP="006848BF">
      <w:pPr>
        <w:ind w:left="360"/>
        <w:jc w:val="both"/>
        <w:rPr>
          <w:i/>
          <w:color w:val="70AD47" w:themeColor="accent6"/>
          <w:sz w:val="20"/>
        </w:rPr>
      </w:pPr>
      <w:r w:rsidRPr="00D07465">
        <w:rPr>
          <w:i/>
          <w:color w:val="70AD47" w:themeColor="accent6"/>
        </w:rPr>
        <w:t>&lt;</w:t>
      </w:r>
      <w:r w:rsidR="007D30EC">
        <w:rPr>
          <w:i/>
          <w:color w:val="70AD47" w:themeColor="accent6"/>
        </w:rPr>
        <w:t>I</w:t>
      </w:r>
      <w:r>
        <w:rPr>
          <w:i/>
          <w:color w:val="70AD47" w:themeColor="accent6"/>
        </w:rPr>
        <w:t xml:space="preserve">l massimale </w:t>
      </w:r>
      <w:r w:rsidR="007D30EC">
        <w:rPr>
          <w:i/>
          <w:color w:val="70AD47" w:themeColor="accent6"/>
        </w:rPr>
        <w:t xml:space="preserve">previsto deve esser </w:t>
      </w:r>
      <w:r>
        <w:rPr>
          <w:i/>
          <w:color w:val="70AD47" w:themeColor="accent6"/>
        </w:rPr>
        <w:t>di € 35.000</w:t>
      </w:r>
      <w:r w:rsidR="007D30EC">
        <w:rPr>
          <w:i/>
          <w:color w:val="70AD47" w:themeColor="accent6"/>
        </w:rPr>
        <w:t xml:space="preserve"> (iva inclusa)</w:t>
      </w:r>
      <w:r w:rsidR="003C29C2">
        <w:rPr>
          <w:i/>
          <w:color w:val="70AD47" w:themeColor="accent6"/>
        </w:rPr>
        <w:t xml:space="preserve">. Si suggerisce di utilizzare il file </w:t>
      </w:r>
      <w:proofErr w:type="spellStart"/>
      <w:r w:rsidR="003C29C2">
        <w:rPr>
          <w:i/>
          <w:color w:val="70AD47" w:themeColor="accent6"/>
        </w:rPr>
        <w:t>excel</w:t>
      </w:r>
      <w:proofErr w:type="spellEnd"/>
      <w:r w:rsidR="003C29C2">
        <w:rPr>
          <w:i/>
          <w:color w:val="70AD47" w:themeColor="accent6"/>
        </w:rPr>
        <w:t xml:space="preserve"> </w:t>
      </w:r>
      <w:r w:rsidR="00F92C4E" w:rsidRPr="00F92C4E">
        <w:rPr>
          <w:i/>
          <w:color w:val="70AD47" w:themeColor="accent6"/>
        </w:rPr>
        <w:t xml:space="preserve">Elenco delle forniture per ogni bando </w:t>
      </w:r>
      <w:proofErr w:type="spellStart"/>
      <w:r w:rsidR="00F92C4E" w:rsidRPr="00F92C4E">
        <w:rPr>
          <w:i/>
          <w:color w:val="70AD47" w:themeColor="accent6"/>
        </w:rPr>
        <w:t>Abruzzo_SMS</w:t>
      </w:r>
      <w:proofErr w:type="spellEnd"/>
      <w:r w:rsidR="00F92C4E">
        <w:rPr>
          <w:i/>
          <w:color w:val="70AD47" w:themeColor="accent6"/>
        </w:rPr>
        <w:t xml:space="preserve"> scaricabile sul sito:</w:t>
      </w:r>
      <w:r w:rsidR="00F3076F">
        <w:rPr>
          <w:i/>
          <w:color w:val="70AD47" w:themeColor="accent6"/>
        </w:rPr>
        <w:t xml:space="preserve"> </w:t>
      </w:r>
      <w:hyperlink r:id="rId9" w:history="1">
        <w:proofErr w:type="gramStart"/>
        <w:r w:rsidR="00F3076F" w:rsidRPr="00444B0A">
          <w:rPr>
            <w:rStyle w:val="Collegamentoipertestuale"/>
            <w:i/>
          </w:rPr>
          <w:t>http://www.kkpon-fesr.it/progetto-usr-abruzzo-per-scuole-secondarie-di-i-grado/</w:t>
        </w:r>
      </w:hyperlink>
      <w:r w:rsidR="00F3076F">
        <w:rPr>
          <w:i/>
          <w:color w:val="70AD47" w:themeColor="accent6"/>
        </w:rPr>
        <w:t xml:space="preserve"> </w:t>
      </w:r>
      <w:bookmarkStart w:id="0" w:name="_GoBack"/>
      <w:bookmarkEnd w:id="0"/>
      <w:r w:rsidR="00F92C4E">
        <w:rPr>
          <w:i/>
          <w:color w:val="70AD47" w:themeColor="accent6"/>
        </w:rPr>
        <w:t xml:space="preserve"> </w:t>
      </w:r>
      <w:r w:rsidRPr="00D07465">
        <w:rPr>
          <w:i/>
          <w:color w:val="70AD47" w:themeColor="accent6"/>
          <w:sz w:val="20"/>
        </w:rPr>
        <w:t>&gt;</w:t>
      </w:r>
      <w:proofErr w:type="gramEnd"/>
    </w:p>
    <w:p w:rsidR="006848BF" w:rsidRDefault="006848BF" w:rsidP="006848BF">
      <w:pPr>
        <w:ind w:left="360"/>
        <w:jc w:val="both"/>
        <w:rPr>
          <w:i/>
          <w:color w:val="70AD47" w:themeColor="accent6"/>
          <w:sz w:val="20"/>
        </w:rPr>
      </w:pPr>
    </w:p>
    <w:p w:rsidR="006848BF" w:rsidRPr="006848BF" w:rsidRDefault="006848BF" w:rsidP="006848BF">
      <w:pPr>
        <w:pStyle w:val="Paragrafoelenco"/>
        <w:ind w:left="792"/>
        <w:jc w:val="both"/>
        <w:rPr>
          <w:iCs/>
        </w:rPr>
      </w:pPr>
    </w:p>
    <w:p w:rsidR="00FA11E8" w:rsidRPr="00FA11E8" w:rsidRDefault="00FA11E8" w:rsidP="00D07465">
      <w:pPr>
        <w:ind w:left="360"/>
        <w:jc w:val="both"/>
        <w:rPr>
          <w:rFonts w:cstheme="minorHAnsi"/>
          <w:i/>
          <w:color w:val="70AD47" w:themeColor="accent6"/>
          <w:sz w:val="20"/>
        </w:rPr>
      </w:pPr>
    </w:p>
    <w:p w:rsidR="00FA11E8" w:rsidRPr="00FA11E8" w:rsidRDefault="00FA11E8" w:rsidP="00FA11E8">
      <w:pPr>
        <w:shd w:val="clear" w:color="auto" w:fill="0F9D58"/>
        <w:spacing w:after="0" w:line="240" w:lineRule="auto"/>
        <w:rPr>
          <w:rFonts w:eastAsia="Times New Roman" w:cstheme="minorHAnsi"/>
          <w:color w:val="FFFFFF"/>
          <w:sz w:val="30"/>
          <w:szCs w:val="30"/>
          <w:lang w:eastAsia="it-IT"/>
        </w:rPr>
      </w:pPr>
      <w:r w:rsidRPr="00FA11E8">
        <w:rPr>
          <w:rFonts w:eastAsia="Times New Roman" w:cstheme="minorHAnsi"/>
          <w:color w:val="FFFFFF"/>
          <w:sz w:val="30"/>
          <w:szCs w:val="30"/>
          <w:lang w:eastAsia="it-IT"/>
        </w:rPr>
        <w:t>c) FORMAZIONE DOCENTI</w:t>
      </w:r>
    </w:p>
    <w:p w:rsidR="00FA11E8" w:rsidRPr="00FA11E8" w:rsidRDefault="00FA11E8" w:rsidP="00D07465">
      <w:pPr>
        <w:ind w:left="360"/>
        <w:jc w:val="both"/>
        <w:rPr>
          <w:rFonts w:asciiTheme="majorHAnsi" w:hAnsiTheme="majorHAnsi" w:cstheme="majorHAnsi"/>
          <w:i/>
          <w:color w:val="70AD47" w:themeColor="accent6"/>
          <w:sz w:val="20"/>
        </w:rPr>
      </w:pPr>
      <w:r w:rsidRPr="00FA11E8">
        <w:rPr>
          <w:rFonts w:asciiTheme="majorHAnsi" w:hAnsiTheme="majorHAnsi" w:cstheme="majorHAnsi"/>
          <w:color w:val="212121"/>
          <w:sz w:val="21"/>
          <w:szCs w:val="21"/>
          <w:shd w:val="clear" w:color="auto" w:fill="FFFFFF"/>
        </w:rPr>
        <w:t>(SEZIONE DA COMPILARE ESCLUSIVAMENTE A CURA DELLA SCUOLA CAPOFILA)</w:t>
      </w:r>
    </w:p>
    <w:p w:rsidR="00FD08D6" w:rsidRPr="00FD08D6" w:rsidRDefault="00FD08D6" w:rsidP="00FD08D6">
      <w:pPr>
        <w:jc w:val="both"/>
        <w:rPr>
          <w:iCs/>
        </w:rPr>
      </w:pPr>
    </w:p>
    <w:p w:rsidR="00FA11E8" w:rsidRDefault="00FA11E8" w:rsidP="00FA11E8">
      <w:pPr>
        <w:pStyle w:val="Paragrafoelenco"/>
        <w:numPr>
          <w:ilvl w:val="0"/>
          <w:numId w:val="10"/>
        </w:numPr>
      </w:pPr>
      <w:r>
        <w:t>Dati anagrafici della scuola capofila e delle scuole in rete</w:t>
      </w:r>
    </w:p>
    <w:p w:rsidR="00657FA6" w:rsidRDefault="00657FA6" w:rsidP="00657FA6">
      <w:pPr>
        <w:pStyle w:val="Paragrafoelenco"/>
        <w:ind w:left="360"/>
        <w:jc w:val="both"/>
        <w:rPr>
          <w:i/>
          <w:color w:val="70AD47" w:themeColor="accent6"/>
          <w:sz w:val="20"/>
        </w:rPr>
      </w:pPr>
      <w:r w:rsidRPr="00657FA6">
        <w:rPr>
          <w:i/>
          <w:color w:val="70AD47" w:themeColor="accent6"/>
        </w:rPr>
        <w:t>&lt;</w:t>
      </w:r>
      <w:proofErr w:type="gramStart"/>
      <w:r>
        <w:rPr>
          <w:i/>
          <w:color w:val="70AD47" w:themeColor="accent6"/>
        </w:rPr>
        <w:t>inserire</w:t>
      </w:r>
      <w:proofErr w:type="gramEnd"/>
      <w:r>
        <w:rPr>
          <w:i/>
          <w:color w:val="70AD47" w:themeColor="accent6"/>
        </w:rPr>
        <w:t xml:space="preserve"> i dati</w:t>
      </w:r>
      <w:r w:rsidRPr="00657FA6">
        <w:rPr>
          <w:i/>
          <w:color w:val="70AD47" w:themeColor="accent6"/>
          <w:sz w:val="20"/>
        </w:rPr>
        <w:t>&gt;</w:t>
      </w:r>
    </w:p>
    <w:p w:rsidR="00657FA6" w:rsidRPr="00657FA6" w:rsidRDefault="00657FA6" w:rsidP="00657FA6">
      <w:pPr>
        <w:pStyle w:val="Paragrafoelenco"/>
        <w:ind w:left="360"/>
        <w:jc w:val="both"/>
        <w:rPr>
          <w:i/>
          <w:color w:val="70AD47" w:themeColor="accent6"/>
          <w:sz w:val="20"/>
        </w:rPr>
      </w:pPr>
    </w:p>
    <w:p w:rsidR="00657FA6" w:rsidRDefault="00657FA6" w:rsidP="00657FA6">
      <w:pPr>
        <w:pStyle w:val="Paragrafoelenco"/>
        <w:numPr>
          <w:ilvl w:val="0"/>
          <w:numId w:val="10"/>
        </w:numPr>
      </w:pPr>
      <w:r w:rsidRPr="00657FA6">
        <w:t xml:space="preserve">Azioni previste, tempi, </w:t>
      </w:r>
      <w:proofErr w:type="gramStart"/>
      <w:r w:rsidRPr="00657FA6">
        <w:t>modalità,...</w:t>
      </w:r>
      <w:proofErr w:type="gramEnd"/>
      <w:r w:rsidRPr="00657FA6">
        <w:t>(descrivere)</w:t>
      </w:r>
    </w:p>
    <w:p w:rsidR="00657FA6" w:rsidRDefault="00657FA6" w:rsidP="00657FA6">
      <w:pPr>
        <w:jc w:val="both"/>
        <w:rPr>
          <w:iCs/>
          <w:color w:val="70AD47" w:themeColor="accent6"/>
        </w:rPr>
      </w:pPr>
      <w:r w:rsidRPr="00657FA6">
        <w:rPr>
          <w:iCs/>
          <w:color w:val="70AD47" w:themeColor="accent6"/>
        </w:rPr>
        <w:t>Corso</w:t>
      </w:r>
      <w:r w:rsidR="008B634F">
        <w:rPr>
          <w:iCs/>
          <w:color w:val="70AD47" w:themeColor="accent6"/>
        </w:rPr>
        <w:t xml:space="preserve"> “La didattica digitale”. Obiettivi: l</w:t>
      </w:r>
      <w:r w:rsidR="003C29C2">
        <w:rPr>
          <w:iCs/>
          <w:color w:val="70AD47" w:themeColor="accent6"/>
        </w:rPr>
        <w:t>o studio di metodologie di apprendimento innovative e la progettazione ed elaborazione di contenuti didattici digitali</w:t>
      </w:r>
      <w:r w:rsidR="008B634F">
        <w:rPr>
          <w:iCs/>
          <w:color w:val="70AD47" w:themeColor="accent6"/>
        </w:rPr>
        <w:t>. Contenuti</w:t>
      </w:r>
      <w:r w:rsidR="003C29C2">
        <w:rPr>
          <w:iCs/>
          <w:color w:val="70AD47" w:themeColor="accent6"/>
        </w:rPr>
        <w:t xml:space="preserve">: Dalla cultura alfanumerica a quella audiovisuale; progettare contenuti didattici digitali; le fasi operative per la realizzazione di un prodotto didattico multimediale; le metodologie didattiche innovative; la </w:t>
      </w:r>
      <w:proofErr w:type="spellStart"/>
      <w:r w:rsidR="003C29C2">
        <w:rPr>
          <w:iCs/>
          <w:color w:val="70AD47" w:themeColor="accent6"/>
        </w:rPr>
        <w:t>Flipped</w:t>
      </w:r>
      <w:proofErr w:type="spellEnd"/>
      <w:r w:rsidR="003C29C2">
        <w:rPr>
          <w:iCs/>
          <w:color w:val="70AD47" w:themeColor="accent6"/>
        </w:rPr>
        <w:t xml:space="preserve"> </w:t>
      </w:r>
      <w:proofErr w:type="spellStart"/>
      <w:r w:rsidR="003C29C2">
        <w:rPr>
          <w:iCs/>
          <w:color w:val="70AD47" w:themeColor="accent6"/>
        </w:rPr>
        <w:t>Classroom</w:t>
      </w:r>
      <w:proofErr w:type="spellEnd"/>
      <w:r w:rsidR="003C29C2">
        <w:rPr>
          <w:iCs/>
          <w:color w:val="70AD47" w:themeColor="accent6"/>
        </w:rPr>
        <w:t xml:space="preserve"> o </w:t>
      </w:r>
      <w:proofErr w:type="spellStart"/>
      <w:r w:rsidR="003C29C2">
        <w:rPr>
          <w:iCs/>
          <w:color w:val="70AD47" w:themeColor="accent6"/>
        </w:rPr>
        <w:t>Flipped</w:t>
      </w:r>
      <w:proofErr w:type="spellEnd"/>
      <w:r w:rsidR="003C29C2">
        <w:rPr>
          <w:iCs/>
          <w:color w:val="70AD47" w:themeColor="accent6"/>
        </w:rPr>
        <w:t xml:space="preserve"> Learning; apprendimento cooperativo in classe; creazione e realizzazione di un intervento didattico inerente alla propria disciplina con modalità </w:t>
      </w:r>
      <w:proofErr w:type="spellStart"/>
      <w:r w:rsidR="003C29C2">
        <w:rPr>
          <w:iCs/>
          <w:color w:val="70AD47" w:themeColor="accent6"/>
        </w:rPr>
        <w:t>Flipped</w:t>
      </w:r>
      <w:proofErr w:type="spellEnd"/>
      <w:r w:rsidR="003C29C2">
        <w:rPr>
          <w:iCs/>
          <w:color w:val="70AD47" w:themeColor="accent6"/>
        </w:rPr>
        <w:t>. Durata: 24 ore; Modalità in presenza.</w:t>
      </w:r>
    </w:p>
    <w:p w:rsidR="008B634F" w:rsidRPr="00657FA6" w:rsidRDefault="003C29C2" w:rsidP="00657FA6">
      <w:pPr>
        <w:jc w:val="both"/>
        <w:rPr>
          <w:iCs/>
          <w:color w:val="70AD47" w:themeColor="accent6"/>
        </w:rPr>
      </w:pPr>
      <w:r>
        <w:rPr>
          <w:iCs/>
          <w:color w:val="70AD47" w:themeColor="accent6"/>
        </w:rPr>
        <w:t>Corso “I ruoli</w:t>
      </w:r>
      <w:r w:rsidR="008B634F">
        <w:rPr>
          <w:iCs/>
          <w:color w:val="70AD47" w:themeColor="accent6"/>
        </w:rPr>
        <w:t xml:space="preserve"> dei docenti per l’inclusione”. Obiettivi: </w:t>
      </w:r>
      <w:r>
        <w:rPr>
          <w:iCs/>
          <w:color w:val="70AD47" w:themeColor="accent6"/>
        </w:rPr>
        <w:t>conoscere gli strumenti di intervento con bisogni educativi speciali (BES) e la strategia inclusiva della scuola italiana, al fine di realizzare pienamente il diritto all’apprendimento per tutti gli alunni e gli studenti in situazioni di difficoltà</w:t>
      </w:r>
      <w:r w:rsidR="008B634F">
        <w:rPr>
          <w:iCs/>
          <w:color w:val="70AD47" w:themeColor="accent6"/>
        </w:rPr>
        <w:t xml:space="preserve">. Contenuti: comprendere le azioni </w:t>
      </w:r>
      <w:r w:rsidR="008B634F">
        <w:rPr>
          <w:iCs/>
          <w:color w:val="70AD47" w:themeColor="accent6"/>
        </w:rPr>
        <w:lastRenderedPageBreak/>
        <w:t xml:space="preserve">chiave per l’inclusione; gli alunni con bisogni educativi speciali BES; esercitare la professione docente in scuole e classi inclusive; adottare approcci didattici efficaci per classi eterogenee; gestione della classe in </w:t>
      </w:r>
      <w:r w:rsidR="00F92C4E">
        <w:rPr>
          <w:iCs/>
          <w:color w:val="70AD47" w:themeColor="accent6"/>
        </w:rPr>
        <w:t xml:space="preserve">presenza di alunni con BES; </w:t>
      </w:r>
      <w:r w:rsidR="008B634F">
        <w:rPr>
          <w:iCs/>
          <w:color w:val="70AD47" w:themeColor="accent6"/>
        </w:rPr>
        <w:t>progettazione percorsi e valutazioni degli alunni BES; utilizzo delle nuove tecnologie. Durata: 21 ore; Modalità in presenza.</w:t>
      </w:r>
    </w:p>
    <w:p w:rsidR="00657FA6" w:rsidRDefault="00657FA6" w:rsidP="00657FA6">
      <w:pPr>
        <w:pStyle w:val="Paragrafoelenco"/>
        <w:ind w:left="360"/>
      </w:pPr>
    </w:p>
    <w:p w:rsidR="00657FA6" w:rsidRDefault="00657FA6" w:rsidP="00657FA6">
      <w:pPr>
        <w:pStyle w:val="Paragrafoelenco"/>
        <w:numPr>
          <w:ilvl w:val="0"/>
          <w:numId w:val="10"/>
        </w:numPr>
      </w:pPr>
      <w:r w:rsidRPr="00657FA6">
        <w:t>Voci di costo e spesa (indicare</w:t>
      </w:r>
      <w:r>
        <w:t xml:space="preserve"> in dettaglio)</w:t>
      </w:r>
    </w:p>
    <w:p w:rsidR="00657FA6" w:rsidRDefault="008B634F" w:rsidP="00657FA6">
      <w:pPr>
        <w:rPr>
          <w:iCs/>
          <w:color w:val="70AD47" w:themeColor="accent6"/>
        </w:rPr>
      </w:pPr>
      <w:r>
        <w:rPr>
          <w:iCs/>
          <w:color w:val="70AD47" w:themeColor="accent6"/>
        </w:rPr>
        <w:t>C</w:t>
      </w:r>
      <w:r w:rsidR="003C29C2" w:rsidRPr="008B634F">
        <w:rPr>
          <w:iCs/>
          <w:color w:val="70AD47" w:themeColor="accent6"/>
        </w:rPr>
        <w:t>osto docente € 100,00 (IVA inclusa) per ora; costo tutor € 50,00 (IVA inclusa) per ora; costo materiale didattico</w:t>
      </w:r>
      <w:r>
        <w:rPr>
          <w:iCs/>
          <w:color w:val="70AD47" w:themeColor="accent6"/>
        </w:rPr>
        <w:t xml:space="preserve"> per ciascun corso</w:t>
      </w:r>
      <w:r w:rsidR="003C29C2" w:rsidRPr="008B634F">
        <w:rPr>
          <w:iCs/>
          <w:color w:val="70AD47" w:themeColor="accent6"/>
        </w:rPr>
        <w:t xml:space="preserve"> </w:t>
      </w:r>
      <w:r>
        <w:rPr>
          <w:iCs/>
          <w:color w:val="70AD47" w:themeColor="accent6"/>
        </w:rPr>
        <w:t>€ 350,00.</w:t>
      </w:r>
    </w:p>
    <w:p w:rsidR="008B634F" w:rsidRDefault="008B634F" w:rsidP="00657FA6"/>
    <w:p w:rsidR="00657FA6" w:rsidRDefault="00657FA6" w:rsidP="00657FA6">
      <w:pPr>
        <w:pStyle w:val="Paragrafoelenco"/>
        <w:numPr>
          <w:ilvl w:val="0"/>
          <w:numId w:val="10"/>
        </w:numPr>
      </w:pPr>
      <w:r w:rsidRPr="00657FA6">
        <w:t xml:space="preserve">Costo totale del progetto azione c) </w:t>
      </w:r>
      <w:proofErr w:type="spellStart"/>
      <w:r w:rsidRPr="00657FA6">
        <w:t>max</w:t>
      </w:r>
      <w:proofErr w:type="spellEnd"/>
      <w:r w:rsidRPr="00657FA6">
        <w:t xml:space="preserve"> € 7.000,00 (per tre scuole in rete)</w:t>
      </w:r>
    </w:p>
    <w:p w:rsidR="008B634F" w:rsidRPr="008B634F" w:rsidRDefault="008B634F" w:rsidP="008B634F">
      <w:pPr>
        <w:rPr>
          <w:iCs/>
          <w:color w:val="70AD47" w:themeColor="accent6"/>
        </w:rPr>
      </w:pPr>
      <w:r w:rsidRPr="008B634F">
        <w:rPr>
          <w:iCs/>
          <w:color w:val="70AD47" w:themeColor="accent6"/>
        </w:rPr>
        <w:t>€ 7.000,00</w:t>
      </w:r>
    </w:p>
    <w:sectPr w:rsidR="008B634F" w:rsidRPr="008B634F" w:rsidSect="009438DE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9C2" w:rsidRDefault="003C29C2" w:rsidP="00B81D19">
      <w:pPr>
        <w:spacing w:after="0" w:line="240" w:lineRule="auto"/>
      </w:pPr>
      <w:r>
        <w:separator/>
      </w:r>
    </w:p>
  </w:endnote>
  <w:endnote w:type="continuationSeparator" w:id="0">
    <w:p w:rsidR="003C29C2" w:rsidRDefault="003C29C2" w:rsidP="00B81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5179327"/>
      <w:docPartObj>
        <w:docPartGallery w:val="Page Numbers (Bottom of Page)"/>
        <w:docPartUnique/>
      </w:docPartObj>
    </w:sdtPr>
    <w:sdtEndPr/>
    <w:sdtContent>
      <w:p w:rsidR="003C29C2" w:rsidRDefault="003C29C2">
        <w:pPr>
          <w:pStyle w:val="Pidipagina"/>
          <w:jc w:val="right"/>
        </w:pPr>
        <w:r>
          <w:rPr>
            <w:rFonts w:ascii="Calibri" w:hAnsi="Calibri"/>
            <w:noProof/>
            <w:sz w:val="18"/>
            <w:lang w:eastAsia="it-IT"/>
          </w:rPr>
          <w:drawing>
            <wp:anchor distT="0" distB="0" distL="114300" distR="114300" simplePos="0" relativeHeight="251657216" behindDoc="0" locked="0" layoutInCell="1" allowOverlap="1" wp14:anchorId="29007F9A" wp14:editId="132BFA29">
              <wp:simplePos x="0" y="0"/>
              <wp:positionH relativeFrom="margin">
                <wp:posOffset>0</wp:posOffset>
              </wp:positionH>
              <wp:positionV relativeFrom="paragraph">
                <wp:posOffset>27057</wp:posOffset>
              </wp:positionV>
              <wp:extent cx="462280" cy="213360"/>
              <wp:effectExtent l="0" t="0" r="0" b="0"/>
              <wp:wrapNone/>
              <wp:docPr id="3" name="Immagin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KK lght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2280" cy="213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3076F">
          <w:rPr>
            <w:noProof/>
          </w:rPr>
          <w:t>5</w:t>
        </w:r>
        <w:r>
          <w:fldChar w:fldCharType="end"/>
        </w:r>
      </w:p>
    </w:sdtContent>
  </w:sdt>
  <w:p w:rsidR="003C29C2" w:rsidRPr="00210144" w:rsidRDefault="003C29C2" w:rsidP="00210144">
    <w:pPr>
      <w:pStyle w:val="Pidipagina"/>
      <w:ind w:firstLine="720"/>
      <w:rPr>
        <w:rFonts w:ascii="Calibri" w:hAnsi="Calibri"/>
        <w:sz w:val="18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9C2" w:rsidRDefault="003C29C2" w:rsidP="00B81D19">
      <w:pPr>
        <w:spacing w:after="0" w:line="240" w:lineRule="auto"/>
      </w:pPr>
      <w:r>
        <w:separator/>
      </w:r>
    </w:p>
  </w:footnote>
  <w:footnote w:type="continuationSeparator" w:id="0">
    <w:p w:rsidR="003C29C2" w:rsidRDefault="003C29C2" w:rsidP="00B81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9C2" w:rsidRDefault="00F3076F" w:rsidP="00210144">
    <w:pPr>
      <w:pStyle w:val="Intestazione"/>
      <w:tabs>
        <w:tab w:val="clear" w:pos="4819"/>
        <w:tab w:val="clear" w:pos="9638"/>
        <w:tab w:val="left" w:pos="7725"/>
      </w:tabs>
    </w:pPr>
    <w:sdt>
      <w:sdtPr>
        <w:id w:val="-170950163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09218627" o:spid="_x0000_s2050" type="#_x0000_t136" style="position:absolute;margin-left:0;margin-top:0;width:452.95pt;height:226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Know K."/>
              <w10:wrap anchorx="margin" anchory="margin"/>
            </v:shape>
          </w:pict>
        </w:r>
      </w:sdtContent>
    </w:sdt>
    <w:r w:rsidR="003C29C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multilevel"/>
    <w:tmpl w:val="0000001A"/>
    <w:lvl w:ilvl="0">
      <w:start w:val="1"/>
      <w:numFmt w:val="bullet"/>
      <w:lvlText w:val=""/>
      <w:lvlJc w:val="left"/>
      <w:pPr>
        <w:tabs>
          <w:tab w:val="num" w:pos="923"/>
        </w:tabs>
        <w:ind w:left="92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3"/>
        </w:tabs>
        <w:ind w:left="128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3"/>
        </w:tabs>
        <w:ind w:left="164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3"/>
        </w:tabs>
        <w:ind w:left="200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3"/>
        </w:tabs>
        <w:ind w:left="236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3"/>
        </w:tabs>
        <w:ind w:left="272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3"/>
        </w:tabs>
        <w:ind w:left="308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3"/>
        </w:tabs>
        <w:ind w:left="344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3"/>
        </w:tabs>
        <w:ind w:left="3803" w:hanging="360"/>
      </w:pPr>
      <w:rPr>
        <w:rFonts w:ascii="OpenSymbol" w:hAnsi="OpenSymbol" w:cs="OpenSymbol"/>
      </w:rPr>
    </w:lvl>
  </w:abstractNum>
  <w:abstractNum w:abstractNumId="1" w15:restartNumberingAfterBreak="0">
    <w:nsid w:val="0000001B"/>
    <w:multiLevelType w:val="multilevel"/>
    <w:tmpl w:val="0000001B"/>
    <w:lvl w:ilvl="0">
      <w:start w:val="1"/>
      <w:numFmt w:val="bullet"/>
      <w:lvlText w:val=""/>
      <w:lvlJc w:val="left"/>
      <w:pPr>
        <w:tabs>
          <w:tab w:val="num" w:pos="923"/>
        </w:tabs>
        <w:ind w:left="92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3"/>
        </w:tabs>
        <w:ind w:left="128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3"/>
        </w:tabs>
        <w:ind w:left="164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3"/>
        </w:tabs>
        <w:ind w:left="200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3"/>
        </w:tabs>
        <w:ind w:left="236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3"/>
        </w:tabs>
        <w:ind w:left="272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3"/>
        </w:tabs>
        <w:ind w:left="308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3"/>
        </w:tabs>
        <w:ind w:left="344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3"/>
        </w:tabs>
        <w:ind w:left="3803" w:hanging="360"/>
      </w:pPr>
      <w:rPr>
        <w:rFonts w:ascii="OpenSymbol" w:hAnsi="OpenSymbol" w:cs="OpenSymbol"/>
      </w:rPr>
    </w:lvl>
  </w:abstractNum>
  <w:abstractNum w:abstractNumId="2" w15:restartNumberingAfterBreak="0">
    <w:nsid w:val="0000001D"/>
    <w:multiLevelType w:val="multilevel"/>
    <w:tmpl w:val="0000001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45736BA"/>
    <w:multiLevelType w:val="hybridMultilevel"/>
    <w:tmpl w:val="9064B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15016"/>
    <w:multiLevelType w:val="hybridMultilevel"/>
    <w:tmpl w:val="1EBC8B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E6048"/>
    <w:multiLevelType w:val="hybridMultilevel"/>
    <w:tmpl w:val="FCCE1C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952833"/>
    <w:multiLevelType w:val="hybridMultilevel"/>
    <w:tmpl w:val="8CD6801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BF1D7B"/>
    <w:multiLevelType w:val="hybridMultilevel"/>
    <w:tmpl w:val="F28EC6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459AD"/>
    <w:multiLevelType w:val="hybridMultilevel"/>
    <w:tmpl w:val="2640B5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27908"/>
    <w:multiLevelType w:val="hybridMultilevel"/>
    <w:tmpl w:val="43AC7CF0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5061D3"/>
    <w:multiLevelType w:val="hybridMultilevel"/>
    <w:tmpl w:val="2D9AFB5A"/>
    <w:lvl w:ilvl="0" w:tplc="20FE3A4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BE14C9"/>
    <w:multiLevelType w:val="hybridMultilevel"/>
    <w:tmpl w:val="17A0B4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3A1584"/>
    <w:multiLevelType w:val="hybridMultilevel"/>
    <w:tmpl w:val="60D089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E3FAC"/>
    <w:multiLevelType w:val="hybridMultilevel"/>
    <w:tmpl w:val="08F4F846"/>
    <w:lvl w:ilvl="0" w:tplc="5F9C63B6">
      <w:start w:val="1"/>
      <w:numFmt w:val="bullet"/>
      <w:lvlText w:val="¨"/>
      <w:lvlJc w:val="left"/>
      <w:pPr>
        <w:ind w:left="1512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28824398"/>
    <w:multiLevelType w:val="multilevel"/>
    <w:tmpl w:val="0410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5" w15:restartNumberingAfterBreak="0">
    <w:nsid w:val="29067604"/>
    <w:multiLevelType w:val="hybridMultilevel"/>
    <w:tmpl w:val="9E8E142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AF35A67"/>
    <w:multiLevelType w:val="hybridMultilevel"/>
    <w:tmpl w:val="F71ECF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008BF"/>
    <w:multiLevelType w:val="multilevel"/>
    <w:tmpl w:val="90DA6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0B001A8"/>
    <w:multiLevelType w:val="hybridMultilevel"/>
    <w:tmpl w:val="65FAAD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940F9"/>
    <w:multiLevelType w:val="hybridMultilevel"/>
    <w:tmpl w:val="A0C64ED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EF2F85"/>
    <w:multiLevelType w:val="hybridMultilevel"/>
    <w:tmpl w:val="6E4854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F4B13"/>
    <w:multiLevelType w:val="hybridMultilevel"/>
    <w:tmpl w:val="43AC7CF0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2C0C3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E016715"/>
    <w:multiLevelType w:val="hybridMultilevel"/>
    <w:tmpl w:val="DCB6E2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EA7676"/>
    <w:multiLevelType w:val="hybridMultilevel"/>
    <w:tmpl w:val="A9A0D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43AB0"/>
    <w:multiLevelType w:val="hybridMultilevel"/>
    <w:tmpl w:val="431E4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05E00"/>
    <w:multiLevelType w:val="hybridMultilevel"/>
    <w:tmpl w:val="E9A63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90C99"/>
    <w:multiLevelType w:val="hybridMultilevel"/>
    <w:tmpl w:val="F162F532"/>
    <w:lvl w:ilvl="0" w:tplc="20FE3A4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4D04F7"/>
    <w:multiLevelType w:val="hybridMultilevel"/>
    <w:tmpl w:val="69D478A2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DB2961"/>
    <w:multiLevelType w:val="hybridMultilevel"/>
    <w:tmpl w:val="69764678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FD14E7"/>
    <w:multiLevelType w:val="hybridMultilevel"/>
    <w:tmpl w:val="CA0233BC"/>
    <w:lvl w:ilvl="0" w:tplc="0410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93BFE"/>
    <w:multiLevelType w:val="hybridMultilevel"/>
    <w:tmpl w:val="14C892A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613043"/>
    <w:multiLevelType w:val="multilevel"/>
    <w:tmpl w:val="4D3209B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bullet"/>
      <w:lvlText w:val=""/>
      <w:lvlJc w:val="left"/>
      <w:pPr>
        <w:ind w:left="1932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3" w15:restartNumberingAfterBreak="0">
    <w:nsid w:val="6EFE60A0"/>
    <w:multiLevelType w:val="hybridMultilevel"/>
    <w:tmpl w:val="A96874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8E2C7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BB1977"/>
    <w:multiLevelType w:val="multilevel"/>
    <w:tmpl w:val="86DAF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3084076"/>
    <w:multiLevelType w:val="hybridMultilevel"/>
    <w:tmpl w:val="54281904"/>
    <w:lvl w:ilvl="0" w:tplc="20FE3A4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1E296B"/>
    <w:multiLevelType w:val="hybridMultilevel"/>
    <w:tmpl w:val="6BC82E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FB205C"/>
    <w:multiLevelType w:val="hybridMultilevel"/>
    <w:tmpl w:val="5582D7EA"/>
    <w:lvl w:ilvl="0" w:tplc="0410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 w15:restartNumberingAfterBreak="0">
    <w:nsid w:val="771C4D54"/>
    <w:multiLevelType w:val="hybridMultilevel"/>
    <w:tmpl w:val="D914835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247AB9"/>
    <w:multiLevelType w:val="hybridMultilevel"/>
    <w:tmpl w:val="9AAE93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455291"/>
    <w:multiLevelType w:val="hybridMultilevel"/>
    <w:tmpl w:val="834A2B14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3E5371"/>
    <w:multiLevelType w:val="singleLevel"/>
    <w:tmpl w:val="B7E8EC90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/>
        <w:i w:val="0"/>
        <w:sz w:val="22"/>
      </w:rPr>
    </w:lvl>
  </w:abstractNum>
  <w:num w:numId="1">
    <w:abstractNumId w:val="4"/>
  </w:num>
  <w:num w:numId="2">
    <w:abstractNumId w:val="6"/>
  </w:num>
  <w:num w:numId="3">
    <w:abstractNumId w:val="38"/>
  </w:num>
  <w:num w:numId="4">
    <w:abstractNumId w:val="9"/>
  </w:num>
  <w:num w:numId="5">
    <w:abstractNumId w:val="21"/>
  </w:num>
  <w:num w:numId="6">
    <w:abstractNumId w:val="31"/>
  </w:num>
  <w:num w:numId="7">
    <w:abstractNumId w:val="29"/>
  </w:num>
  <w:num w:numId="8">
    <w:abstractNumId w:val="8"/>
  </w:num>
  <w:num w:numId="9">
    <w:abstractNumId w:val="27"/>
  </w:num>
  <w:num w:numId="10">
    <w:abstractNumId w:val="17"/>
  </w:num>
  <w:num w:numId="11">
    <w:abstractNumId w:val="30"/>
  </w:num>
  <w:num w:numId="12">
    <w:abstractNumId w:val="36"/>
  </w:num>
  <w:num w:numId="13">
    <w:abstractNumId w:val="14"/>
  </w:num>
  <w:num w:numId="14">
    <w:abstractNumId w:val="41"/>
  </w:num>
  <w:num w:numId="15">
    <w:abstractNumId w:val="33"/>
  </w:num>
  <w:num w:numId="16">
    <w:abstractNumId w:val="0"/>
  </w:num>
  <w:num w:numId="17">
    <w:abstractNumId w:val="1"/>
  </w:num>
  <w:num w:numId="18">
    <w:abstractNumId w:val="15"/>
  </w:num>
  <w:num w:numId="19">
    <w:abstractNumId w:val="23"/>
  </w:num>
  <w:num w:numId="20">
    <w:abstractNumId w:val="24"/>
  </w:num>
  <w:num w:numId="21">
    <w:abstractNumId w:val="39"/>
  </w:num>
  <w:num w:numId="22">
    <w:abstractNumId w:val="18"/>
  </w:num>
  <w:num w:numId="23">
    <w:abstractNumId w:val="20"/>
  </w:num>
  <w:num w:numId="24">
    <w:abstractNumId w:val="25"/>
  </w:num>
  <w:num w:numId="25">
    <w:abstractNumId w:val="5"/>
  </w:num>
  <w:num w:numId="26">
    <w:abstractNumId w:val="2"/>
  </w:num>
  <w:num w:numId="27">
    <w:abstractNumId w:val="3"/>
  </w:num>
  <w:num w:numId="28">
    <w:abstractNumId w:val="11"/>
  </w:num>
  <w:num w:numId="29">
    <w:abstractNumId w:val="40"/>
  </w:num>
  <w:num w:numId="30">
    <w:abstractNumId w:val="26"/>
  </w:num>
  <w:num w:numId="31">
    <w:abstractNumId w:val="35"/>
  </w:num>
  <w:num w:numId="32">
    <w:abstractNumId w:val="16"/>
  </w:num>
  <w:num w:numId="33">
    <w:abstractNumId w:val="19"/>
  </w:num>
  <w:num w:numId="34">
    <w:abstractNumId w:val="10"/>
  </w:num>
  <w:num w:numId="35">
    <w:abstractNumId w:val="28"/>
  </w:num>
  <w:num w:numId="36">
    <w:abstractNumId w:val="12"/>
  </w:num>
  <w:num w:numId="37">
    <w:abstractNumId w:val="22"/>
  </w:num>
  <w:num w:numId="38">
    <w:abstractNumId w:val="34"/>
  </w:num>
  <w:num w:numId="39">
    <w:abstractNumId w:val="32"/>
  </w:num>
  <w:num w:numId="40">
    <w:abstractNumId w:val="7"/>
  </w:num>
  <w:num w:numId="41">
    <w:abstractNumId w:val="13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19"/>
    <w:rsid w:val="00007968"/>
    <w:rsid w:val="00011CB2"/>
    <w:rsid w:val="00064015"/>
    <w:rsid w:val="000B560B"/>
    <w:rsid w:val="000B7E6F"/>
    <w:rsid w:val="000C39EC"/>
    <w:rsid w:val="000F2522"/>
    <w:rsid w:val="000F2DE1"/>
    <w:rsid w:val="000F6B89"/>
    <w:rsid w:val="00101BE2"/>
    <w:rsid w:val="00144FEE"/>
    <w:rsid w:val="0018609D"/>
    <w:rsid w:val="00192084"/>
    <w:rsid w:val="001C6A11"/>
    <w:rsid w:val="001E5A01"/>
    <w:rsid w:val="001E5E1D"/>
    <w:rsid w:val="001E638B"/>
    <w:rsid w:val="00202B7E"/>
    <w:rsid w:val="00210144"/>
    <w:rsid w:val="00236358"/>
    <w:rsid w:val="0026277A"/>
    <w:rsid w:val="00282798"/>
    <w:rsid w:val="00311E80"/>
    <w:rsid w:val="003464BD"/>
    <w:rsid w:val="00346C31"/>
    <w:rsid w:val="00357B35"/>
    <w:rsid w:val="003A5C97"/>
    <w:rsid w:val="003B3F30"/>
    <w:rsid w:val="003C1CFE"/>
    <w:rsid w:val="003C29C2"/>
    <w:rsid w:val="00426E1A"/>
    <w:rsid w:val="0044746A"/>
    <w:rsid w:val="00470EBB"/>
    <w:rsid w:val="004A5D77"/>
    <w:rsid w:val="004E4B0B"/>
    <w:rsid w:val="004F5915"/>
    <w:rsid w:val="00512C57"/>
    <w:rsid w:val="005177DE"/>
    <w:rsid w:val="005358AB"/>
    <w:rsid w:val="0056091F"/>
    <w:rsid w:val="00565E99"/>
    <w:rsid w:val="00596D88"/>
    <w:rsid w:val="005971FB"/>
    <w:rsid w:val="005975FA"/>
    <w:rsid w:val="005D51DC"/>
    <w:rsid w:val="005D799D"/>
    <w:rsid w:val="006061A0"/>
    <w:rsid w:val="006308EE"/>
    <w:rsid w:val="00653F65"/>
    <w:rsid w:val="00657FA6"/>
    <w:rsid w:val="006848BF"/>
    <w:rsid w:val="00692E8F"/>
    <w:rsid w:val="006D36C4"/>
    <w:rsid w:val="006D6B27"/>
    <w:rsid w:val="0072004F"/>
    <w:rsid w:val="00735DA1"/>
    <w:rsid w:val="00750557"/>
    <w:rsid w:val="007675E6"/>
    <w:rsid w:val="00776F84"/>
    <w:rsid w:val="00796E0B"/>
    <w:rsid w:val="007C1EAA"/>
    <w:rsid w:val="007D30EC"/>
    <w:rsid w:val="007E1FF5"/>
    <w:rsid w:val="00802AFD"/>
    <w:rsid w:val="0086529D"/>
    <w:rsid w:val="00887291"/>
    <w:rsid w:val="008B634F"/>
    <w:rsid w:val="008B77EC"/>
    <w:rsid w:val="008C1475"/>
    <w:rsid w:val="008C463F"/>
    <w:rsid w:val="008D4DA6"/>
    <w:rsid w:val="008E28A1"/>
    <w:rsid w:val="008F4D8B"/>
    <w:rsid w:val="00912E98"/>
    <w:rsid w:val="009310B2"/>
    <w:rsid w:val="0093171F"/>
    <w:rsid w:val="009438DE"/>
    <w:rsid w:val="009845F4"/>
    <w:rsid w:val="009917A0"/>
    <w:rsid w:val="009B112C"/>
    <w:rsid w:val="009D7F74"/>
    <w:rsid w:val="009F0223"/>
    <w:rsid w:val="00A11FF8"/>
    <w:rsid w:val="00A20092"/>
    <w:rsid w:val="00A2142F"/>
    <w:rsid w:val="00A24269"/>
    <w:rsid w:val="00A41D93"/>
    <w:rsid w:val="00A425D4"/>
    <w:rsid w:val="00A45522"/>
    <w:rsid w:val="00A529A5"/>
    <w:rsid w:val="00A66B41"/>
    <w:rsid w:val="00A87B19"/>
    <w:rsid w:val="00A92733"/>
    <w:rsid w:val="00AD5C80"/>
    <w:rsid w:val="00AE5673"/>
    <w:rsid w:val="00AF1BCF"/>
    <w:rsid w:val="00B13636"/>
    <w:rsid w:val="00B203FD"/>
    <w:rsid w:val="00B6755A"/>
    <w:rsid w:val="00B74852"/>
    <w:rsid w:val="00B805C8"/>
    <w:rsid w:val="00B81D19"/>
    <w:rsid w:val="00BC3611"/>
    <w:rsid w:val="00BC43F0"/>
    <w:rsid w:val="00BE0026"/>
    <w:rsid w:val="00BE525E"/>
    <w:rsid w:val="00BF48FB"/>
    <w:rsid w:val="00C41D7F"/>
    <w:rsid w:val="00C56002"/>
    <w:rsid w:val="00C62291"/>
    <w:rsid w:val="00C65E93"/>
    <w:rsid w:val="00CB7864"/>
    <w:rsid w:val="00CF1C55"/>
    <w:rsid w:val="00D07465"/>
    <w:rsid w:val="00D6604C"/>
    <w:rsid w:val="00D73BD0"/>
    <w:rsid w:val="00D8418F"/>
    <w:rsid w:val="00D930AB"/>
    <w:rsid w:val="00D9601B"/>
    <w:rsid w:val="00DA54D8"/>
    <w:rsid w:val="00DD07A7"/>
    <w:rsid w:val="00DF1672"/>
    <w:rsid w:val="00E0466E"/>
    <w:rsid w:val="00E60CED"/>
    <w:rsid w:val="00E8208D"/>
    <w:rsid w:val="00E86979"/>
    <w:rsid w:val="00E877F8"/>
    <w:rsid w:val="00EB34C8"/>
    <w:rsid w:val="00EB67FC"/>
    <w:rsid w:val="00EC386E"/>
    <w:rsid w:val="00ED5B01"/>
    <w:rsid w:val="00F00AA8"/>
    <w:rsid w:val="00F25384"/>
    <w:rsid w:val="00F3076F"/>
    <w:rsid w:val="00F610CF"/>
    <w:rsid w:val="00F81865"/>
    <w:rsid w:val="00F85E5F"/>
    <w:rsid w:val="00F908C5"/>
    <w:rsid w:val="00F92C4E"/>
    <w:rsid w:val="00FA11E8"/>
    <w:rsid w:val="00FB34E3"/>
    <w:rsid w:val="00FD08D6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EE8EB14-7D38-4279-8274-C2E4C3F8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48BF"/>
  </w:style>
  <w:style w:type="paragraph" w:styleId="Titolo1">
    <w:name w:val="heading 1"/>
    <w:basedOn w:val="Normale"/>
    <w:next w:val="Normale"/>
    <w:link w:val="Titolo1Carattere"/>
    <w:uiPriority w:val="9"/>
    <w:qFormat/>
    <w:rsid w:val="00B81D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81D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sid w:val="00B81D19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81D1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81D19"/>
    <w:rPr>
      <w:sz w:val="20"/>
      <w:szCs w:val="20"/>
    </w:rPr>
  </w:style>
  <w:style w:type="table" w:customStyle="1" w:styleId="Tabellagriglia1chiara-colore11">
    <w:name w:val="Tabella griglia 1 chiara - colore 11"/>
    <w:basedOn w:val="Tabellanormale"/>
    <w:uiPriority w:val="46"/>
    <w:rsid w:val="00B81D1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B81D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81D1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81D19"/>
    <w:rPr>
      <w:rFonts w:eastAsiaTheme="minorEastAsia"/>
      <w:color w:val="5A5A5A" w:themeColor="text1" w:themeTint="A5"/>
      <w:spacing w:val="15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81D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5177DE"/>
    <w:pPr>
      <w:ind w:left="720"/>
      <w:contextualSpacing/>
    </w:pPr>
  </w:style>
  <w:style w:type="table" w:styleId="Grigliatabella">
    <w:name w:val="Table Grid"/>
    <w:basedOn w:val="Tabellanormale"/>
    <w:uiPriority w:val="39"/>
    <w:rsid w:val="00DD0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E638B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intensa">
    <w:name w:val="Intense Emphasis"/>
    <w:basedOn w:val="Carpredefinitoparagrafo"/>
    <w:uiPriority w:val="21"/>
    <w:qFormat/>
    <w:rsid w:val="001E638B"/>
    <w:rPr>
      <w:i/>
      <w:iCs/>
      <w:color w:val="5B9BD5" w:themeColor="accent1"/>
    </w:rPr>
  </w:style>
  <w:style w:type="paragraph" w:styleId="Intestazione">
    <w:name w:val="header"/>
    <w:basedOn w:val="Normale"/>
    <w:link w:val="IntestazioneCarattere"/>
    <w:uiPriority w:val="99"/>
    <w:unhideWhenUsed/>
    <w:rsid w:val="004F59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5915"/>
  </w:style>
  <w:style w:type="paragraph" w:styleId="Pidipagina">
    <w:name w:val="footer"/>
    <w:basedOn w:val="Normale"/>
    <w:link w:val="PidipaginaCarattere"/>
    <w:uiPriority w:val="99"/>
    <w:unhideWhenUsed/>
    <w:rsid w:val="004F59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5915"/>
  </w:style>
  <w:style w:type="character" w:styleId="Collegamentoipertestuale">
    <w:name w:val="Hyperlink"/>
    <w:basedOn w:val="Carpredefinitoparagrafo"/>
    <w:uiPriority w:val="99"/>
    <w:unhideWhenUsed/>
    <w:rsid w:val="0021014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0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0144"/>
    <w:rPr>
      <w:rFonts w:ascii="Segoe UI" w:hAnsi="Segoe UI" w:cs="Segoe UI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1E5A01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1E5A01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1E5A01"/>
    <w:pPr>
      <w:spacing w:after="100"/>
      <w:ind w:left="220"/>
    </w:pPr>
  </w:style>
  <w:style w:type="paragraph" w:styleId="Didascalia">
    <w:name w:val="caption"/>
    <w:basedOn w:val="Normale"/>
    <w:next w:val="Normale"/>
    <w:uiPriority w:val="35"/>
    <w:unhideWhenUsed/>
    <w:qFormat/>
    <w:rsid w:val="00BF48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Standard">
    <w:name w:val="Standard"/>
    <w:rsid w:val="00EB34C8"/>
    <w:pPr>
      <w:widowControl w:val="0"/>
      <w:suppressAutoHyphens/>
      <w:autoSpaceDN w:val="0"/>
      <w:spacing w:after="0" w:line="240" w:lineRule="auto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table" w:customStyle="1" w:styleId="Tabellasemplice-11">
    <w:name w:val="Tabella semplice - 11"/>
    <w:basedOn w:val="Tabellanormale"/>
    <w:uiPriority w:val="41"/>
    <w:rsid w:val="00AE567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griglia1chiara-colore51">
    <w:name w:val="Tabella griglia 1 chiara - colore 51"/>
    <w:basedOn w:val="Tabellanormale"/>
    <w:uiPriority w:val="46"/>
    <w:rsid w:val="00AE567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BC43F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A11FF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Enfasidelicata">
    <w:name w:val="Subtle Emphasis"/>
    <w:basedOn w:val="Carpredefinitoparagrafo"/>
    <w:uiPriority w:val="19"/>
    <w:qFormat/>
    <w:rsid w:val="004E4B0B"/>
    <w:rPr>
      <w:i/>
      <w:iCs/>
      <w:color w:val="404040" w:themeColor="text1" w:themeTint="BF"/>
    </w:rPr>
  </w:style>
  <w:style w:type="character" w:customStyle="1" w:styleId="apple-converted-space">
    <w:name w:val="apple-converted-space"/>
    <w:basedOn w:val="Carpredefinitoparagrafo"/>
    <w:rsid w:val="006848BF"/>
  </w:style>
  <w:style w:type="character" w:customStyle="1" w:styleId="freebirdformviewerviewitemsitemrequiredasterisk">
    <w:name w:val="freebirdformviewerviewitemsitemrequiredasterisk"/>
    <w:basedOn w:val="Carpredefinitoparagrafo"/>
    <w:rsid w:val="00684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2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30544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9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64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6899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2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69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5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5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03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643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58360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9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63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6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6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6114">
          <w:marLeft w:val="-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2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eSkvomWo03XqDmHEq4hv6fQObuDROPaCD4Yu-BPOEpcjlVQ/viewfor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kpon-fesr.it/progetto-usr-abruzzo-per-scuole-secondarie-di-i-grad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B30D6-205E-472F-8332-C622FE489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5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Mk1</dc:creator>
  <cp:keywords/>
  <dc:description/>
  <cp:lastModifiedBy>Mk1</cp:lastModifiedBy>
  <cp:revision>22</cp:revision>
  <cp:lastPrinted>2015-07-27T14:36:00Z</cp:lastPrinted>
  <dcterms:created xsi:type="dcterms:W3CDTF">2015-09-11T14:45:00Z</dcterms:created>
  <dcterms:modified xsi:type="dcterms:W3CDTF">2016-12-21T16:37:00Z</dcterms:modified>
  <cp:contentStatus/>
</cp:coreProperties>
</file>